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EFD" w:rsidRPr="0099138C" w:rsidRDefault="006E2EFD" w:rsidP="006E2EFD">
      <w:pPr>
        <w:jc w:val="center"/>
        <w:rPr>
          <w:sz w:val="28"/>
          <w:szCs w:val="28"/>
          <w:lang w:val="uk-UA"/>
        </w:rPr>
      </w:pPr>
      <w:r w:rsidRPr="0099138C">
        <w:rPr>
          <w:sz w:val="28"/>
          <w:szCs w:val="28"/>
          <w:lang w:val="uk-UA"/>
        </w:rPr>
        <w:t>МІНІСТЕРС ТВО ОСВІТИ І НАУКИ УКРАЇНИ</w:t>
      </w:r>
    </w:p>
    <w:p w:rsidR="006E2EFD" w:rsidRPr="0099138C" w:rsidRDefault="006E2EFD" w:rsidP="006E2EFD">
      <w:pPr>
        <w:jc w:val="center"/>
        <w:rPr>
          <w:sz w:val="28"/>
          <w:szCs w:val="28"/>
          <w:lang w:val="uk-UA"/>
        </w:rPr>
      </w:pPr>
      <w:r w:rsidRPr="0099138C">
        <w:rPr>
          <w:sz w:val="28"/>
          <w:szCs w:val="28"/>
          <w:lang w:val="uk-UA"/>
        </w:rPr>
        <w:t>НАЦІОНАЛЬНИЙ ТЕХНІЧНИЙ УНІВЕРСИТЕТ УКРАЇНИ «КПІ»</w:t>
      </w:r>
    </w:p>
    <w:p w:rsidR="006E2EFD" w:rsidRPr="0099138C" w:rsidRDefault="006E2EFD" w:rsidP="006E2EFD">
      <w:pPr>
        <w:jc w:val="center"/>
        <w:rPr>
          <w:sz w:val="28"/>
          <w:szCs w:val="28"/>
          <w:lang w:val="uk-UA"/>
        </w:rPr>
      </w:pPr>
    </w:p>
    <w:p w:rsidR="006E2EFD" w:rsidRPr="0099138C" w:rsidRDefault="006E2EFD" w:rsidP="006E2EFD">
      <w:pPr>
        <w:jc w:val="center"/>
        <w:rPr>
          <w:sz w:val="28"/>
          <w:szCs w:val="28"/>
          <w:lang w:val="uk-UA"/>
        </w:rPr>
      </w:pPr>
    </w:p>
    <w:p w:rsidR="006E2EFD" w:rsidRPr="0099138C" w:rsidRDefault="006E2EFD" w:rsidP="006E2EFD">
      <w:pPr>
        <w:jc w:val="center"/>
        <w:rPr>
          <w:sz w:val="28"/>
          <w:szCs w:val="28"/>
          <w:lang w:val="uk-UA"/>
        </w:rPr>
      </w:pPr>
    </w:p>
    <w:p w:rsidR="006E2EFD" w:rsidRPr="0099138C" w:rsidRDefault="006E2EFD" w:rsidP="006E2EFD">
      <w:pPr>
        <w:jc w:val="center"/>
        <w:rPr>
          <w:sz w:val="28"/>
          <w:szCs w:val="28"/>
          <w:lang w:val="uk-UA"/>
        </w:rPr>
      </w:pPr>
    </w:p>
    <w:p w:rsidR="006E2EFD" w:rsidRPr="0099138C" w:rsidRDefault="006E2EFD" w:rsidP="006E2EFD">
      <w:pPr>
        <w:jc w:val="center"/>
        <w:rPr>
          <w:sz w:val="28"/>
          <w:szCs w:val="28"/>
          <w:lang w:val="uk-UA"/>
        </w:rPr>
      </w:pPr>
    </w:p>
    <w:p w:rsidR="006E2EFD" w:rsidRPr="0099138C" w:rsidRDefault="006E2EFD" w:rsidP="006E2EFD">
      <w:pPr>
        <w:jc w:val="center"/>
        <w:rPr>
          <w:sz w:val="28"/>
          <w:szCs w:val="28"/>
          <w:lang w:val="uk-UA"/>
        </w:rPr>
      </w:pPr>
    </w:p>
    <w:p w:rsidR="006E2EFD" w:rsidRPr="0099138C" w:rsidRDefault="006E2EFD" w:rsidP="006E2EFD">
      <w:pPr>
        <w:jc w:val="center"/>
        <w:rPr>
          <w:sz w:val="28"/>
          <w:szCs w:val="28"/>
          <w:lang w:val="uk-UA"/>
        </w:rPr>
      </w:pPr>
    </w:p>
    <w:p w:rsidR="006E2EFD" w:rsidRPr="0099138C" w:rsidRDefault="006E2EFD" w:rsidP="006E2EFD">
      <w:pPr>
        <w:jc w:val="center"/>
        <w:rPr>
          <w:sz w:val="28"/>
          <w:szCs w:val="28"/>
          <w:lang w:val="uk-UA"/>
        </w:rPr>
      </w:pPr>
    </w:p>
    <w:p w:rsidR="006E2EFD" w:rsidRPr="0099138C" w:rsidRDefault="006E2EFD" w:rsidP="006E2EFD">
      <w:pPr>
        <w:jc w:val="center"/>
        <w:rPr>
          <w:sz w:val="28"/>
          <w:szCs w:val="28"/>
          <w:lang w:val="uk-UA"/>
        </w:rPr>
      </w:pPr>
    </w:p>
    <w:p w:rsidR="006E2EFD" w:rsidRPr="0099138C" w:rsidRDefault="006E2EFD" w:rsidP="006E2EFD">
      <w:pPr>
        <w:jc w:val="center"/>
        <w:rPr>
          <w:sz w:val="28"/>
          <w:szCs w:val="28"/>
          <w:lang w:val="uk-UA"/>
        </w:rPr>
      </w:pPr>
    </w:p>
    <w:p w:rsidR="006E2EFD" w:rsidRPr="0099138C" w:rsidRDefault="006E2EFD" w:rsidP="006E2EFD">
      <w:pPr>
        <w:jc w:val="center"/>
        <w:rPr>
          <w:sz w:val="28"/>
          <w:szCs w:val="28"/>
          <w:lang w:val="uk-UA"/>
        </w:rPr>
      </w:pPr>
    </w:p>
    <w:p w:rsidR="006E2EFD" w:rsidRPr="0099138C" w:rsidRDefault="006E2EFD" w:rsidP="006E2EFD">
      <w:pPr>
        <w:jc w:val="center"/>
        <w:rPr>
          <w:sz w:val="28"/>
          <w:szCs w:val="28"/>
          <w:lang w:val="uk-UA"/>
        </w:rPr>
      </w:pPr>
    </w:p>
    <w:p w:rsidR="006E2EFD" w:rsidRPr="0099138C" w:rsidRDefault="006E2EFD" w:rsidP="006E2EFD">
      <w:pPr>
        <w:jc w:val="center"/>
        <w:rPr>
          <w:b/>
          <w:sz w:val="28"/>
          <w:szCs w:val="28"/>
          <w:lang w:val="uk-UA"/>
        </w:rPr>
      </w:pPr>
    </w:p>
    <w:p w:rsidR="006E2EFD" w:rsidRPr="0099138C" w:rsidRDefault="006E2EFD" w:rsidP="006E2EFD">
      <w:pPr>
        <w:jc w:val="center"/>
        <w:rPr>
          <w:b/>
          <w:caps/>
          <w:sz w:val="28"/>
          <w:szCs w:val="28"/>
          <w:lang w:val="uk-UA"/>
        </w:rPr>
      </w:pPr>
      <w:r w:rsidRPr="0099138C">
        <w:rPr>
          <w:b/>
          <w:caps/>
          <w:sz w:val="28"/>
          <w:szCs w:val="28"/>
          <w:lang w:val="uk-UA"/>
        </w:rPr>
        <w:t xml:space="preserve">Охорона праці </w:t>
      </w:r>
    </w:p>
    <w:p w:rsidR="006E2EFD" w:rsidRPr="0099138C" w:rsidRDefault="006E2EFD" w:rsidP="006E2EFD">
      <w:pPr>
        <w:jc w:val="center"/>
        <w:rPr>
          <w:b/>
          <w:caps/>
          <w:sz w:val="28"/>
          <w:szCs w:val="28"/>
          <w:lang w:val="uk-UA"/>
        </w:rPr>
      </w:pPr>
    </w:p>
    <w:p w:rsidR="006E2EFD" w:rsidRPr="0099138C" w:rsidRDefault="006E2EFD" w:rsidP="006E2EFD">
      <w:pPr>
        <w:jc w:val="center"/>
        <w:rPr>
          <w:b/>
          <w:caps/>
          <w:sz w:val="28"/>
          <w:szCs w:val="28"/>
          <w:lang w:val="uk-UA"/>
        </w:rPr>
      </w:pPr>
      <w:r w:rsidRPr="0099138C">
        <w:rPr>
          <w:b/>
          <w:caps/>
          <w:sz w:val="28"/>
          <w:szCs w:val="28"/>
          <w:lang w:val="uk-UA"/>
        </w:rPr>
        <w:t>Методичні вказівки</w:t>
      </w:r>
    </w:p>
    <w:p w:rsidR="006E2EFD" w:rsidRPr="0099138C" w:rsidRDefault="006E2EFD" w:rsidP="006E2EFD">
      <w:pPr>
        <w:jc w:val="center"/>
        <w:rPr>
          <w:sz w:val="28"/>
          <w:szCs w:val="28"/>
          <w:lang w:val="uk-UA"/>
        </w:rPr>
      </w:pPr>
      <w:r w:rsidRPr="0099138C">
        <w:rPr>
          <w:sz w:val="28"/>
          <w:szCs w:val="28"/>
          <w:lang w:val="uk-UA"/>
        </w:rPr>
        <w:t xml:space="preserve">до розділу дипломних проектів спеціалістів та магістерських дисертацій </w:t>
      </w:r>
    </w:p>
    <w:p w:rsidR="006E2EFD" w:rsidRPr="0099138C" w:rsidRDefault="006E2EFD" w:rsidP="006E2EFD">
      <w:pPr>
        <w:jc w:val="center"/>
        <w:rPr>
          <w:sz w:val="28"/>
          <w:szCs w:val="28"/>
          <w:lang w:val="uk-UA"/>
        </w:rPr>
      </w:pPr>
      <w:r w:rsidRPr="0099138C">
        <w:rPr>
          <w:sz w:val="28"/>
          <w:szCs w:val="28"/>
          <w:lang w:val="uk-UA"/>
        </w:rPr>
        <w:t>для підготовки спеціалістів та магістрів з гуманітарного напрямку підготовки</w:t>
      </w:r>
    </w:p>
    <w:p w:rsidR="006E2EFD" w:rsidRPr="0099138C" w:rsidRDefault="006E2EFD" w:rsidP="006E2EFD">
      <w:pPr>
        <w:jc w:val="center"/>
        <w:rPr>
          <w:sz w:val="28"/>
          <w:szCs w:val="28"/>
          <w:lang w:val="uk-UA"/>
        </w:rPr>
      </w:pPr>
      <w:r w:rsidRPr="0099138C">
        <w:rPr>
          <w:sz w:val="28"/>
          <w:szCs w:val="28"/>
          <w:lang w:val="uk-UA"/>
        </w:rPr>
        <w:t>усіх форм навчання</w:t>
      </w:r>
    </w:p>
    <w:p w:rsidR="006E2EFD" w:rsidRPr="0099138C" w:rsidRDefault="006E2EFD" w:rsidP="006E2EFD">
      <w:pPr>
        <w:jc w:val="center"/>
        <w:rPr>
          <w:b/>
          <w:sz w:val="28"/>
          <w:szCs w:val="28"/>
          <w:lang w:val="uk-UA"/>
        </w:rPr>
      </w:pPr>
    </w:p>
    <w:p w:rsidR="006E2EFD" w:rsidRPr="0099138C" w:rsidRDefault="006E2EFD" w:rsidP="006E2EFD">
      <w:pPr>
        <w:jc w:val="right"/>
        <w:rPr>
          <w:b/>
          <w:sz w:val="28"/>
          <w:szCs w:val="28"/>
          <w:lang w:val="uk-UA"/>
        </w:rPr>
      </w:pPr>
    </w:p>
    <w:p w:rsidR="006E2EFD" w:rsidRPr="0099138C" w:rsidRDefault="006E2EFD" w:rsidP="006E2EFD">
      <w:pPr>
        <w:jc w:val="right"/>
        <w:rPr>
          <w:b/>
          <w:sz w:val="28"/>
          <w:szCs w:val="28"/>
          <w:lang w:val="uk-UA"/>
        </w:rPr>
      </w:pPr>
    </w:p>
    <w:p w:rsidR="006E2EFD" w:rsidRPr="0099138C" w:rsidRDefault="006E2EFD" w:rsidP="006E2EFD">
      <w:pPr>
        <w:jc w:val="right"/>
        <w:rPr>
          <w:b/>
          <w:sz w:val="28"/>
          <w:szCs w:val="28"/>
          <w:lang w:val="uk-UA"/>
        </w:rPr>
      </w:pPr>
    </w:p>
    <w:p w:rsidR="006E2EFD" w:rsidRPr="0099138C" w:rsidRDefault="006E2EFD" w:rsidP="006E2EFD">
      <w:pPr>
        <w:jc w:val="center"/>
        <w:rPr>
          <w:b/>
          <w:sz w:val="28"/>
          <w:szCs w:val="28"/>
          <w:lang w:val="uk-UA"/>
        </w:rPr>
      </w:pPr>
    </w:p>
    <w:p w:rsidR="006E2EFD" w:rsidRPr="0099138C" w:rsidRDefault="006E2EFD" w:rsidP="006E2EFD">
      <w:pPr>
        <w:jc w:val="center"/>
        <w:rPr>
          <w:b/>
          <w:sz w:val="28"/>
          <w:szCs w:val="28"/>
          <w:lang w:val="uk-UA"/>
        </w:rPr>
      </w:pPr>
    </w:p>
    <w:p w:rsidR="006E2EFD" w:rsidRPr="0099138C" w:rsidRDefault="006E2EFD" w:rsidP="006E2EFD">
      <w:pPr>
        <w:jc w:val="center"/>
        <w:rPr>
          <w:b/>
          <w:sz w:val="28"/>
          <w:szCs w:val="28"/>
          <w:lang w:val="uk-UA"/>
        </w:rPr>
      </w:pPr>
    </w:p>
    <w:p w:rsidR="006E2EFD" w:rsidRPr="0099138C" w:rsidRDefault="006E2EFD" w:rsidP="006E2EFD">
      <w:pPr>
        <w:jc w:val="center"/>
        <w:rPr>
          <w:b/>
          <w:sz w:val="28"/>
          <w:szCs w:val="28"/>
          <w:lang w:val="uk-UA"/>
        </w:rPr>
      </w:pPr>
    </w:p>
    <w:p w:rsidR="006E2EFD" w:rsidRPr="0099138C" w:rsidRDefault="006E2EFD" w:rsidP="006E2EFD">
      <w:pPr>
        <w:jc w:val="center"/>
        <w:rPr>
          <w:b/>
          <w:sz w:val="28"/>
          <w:szCs w:val="28"/>
          <w:lang w:val="uk-UA"/>
        </w:rPr>
      </w:pPr>
    </w:p>
    <w:p w:rsidR="006E2EFD" w:rsidRPr="0099138C" w:rsidRDefault="006E2EFD" w:rsidP="006E2EFD">
      <w:pPr>
        <w:jc w:val="center"/>
        <w:rPr>
          <w:b/>
          <w:sz w:val="28"/>
          <w:szCs w:val="28"/>
          <w:lang w:val="uk-UA"/>
        </w:rPr>
      </w:pPr>
    </w:p>
    <w:p w:rsidR="006E2EFD" w:rsidRPr="0099138C" w:rsidRDefault="006E2EFD" w:rsidP="006E2EFD">
      <w:pPr>
        <w:jc w:val="center"/>
        <w:rPr>
          <w:b/>
          <w:sz w:val="28"/>
          <w:szCs w:val="28"/>
          <w:lang w:val="uk-UA"/>
        </w:rPr>
      </w:pPr>
    </w:p>
    <w:p w:rsidR="006E2EFD" w:rsidRPr="0099138C" w:rsidRDefault="006E2EFD" w:rsidP="006E2EFD">
      <w:pPr>
        <w:jc w:val="center"/>
        <w:rPr>
          <w:b/>
          <w:sz w:val="28"/>
          <w:szCs w:val="28"/>
          <w:lang w:val="uk-UA"/>
        </w:rPr>
      </w:pPr>
    </w:p>
    <w:p w:rsidR="006E2EFD" w:rsidRPr="0099138C" w:rsidRDefault="006E2EFD" w:rsidP="006E2EFD">
      <w:pPr>
        <w:jc w:val="center"/>
        <w:rPr>
          <w:b/>
          <w:sz w:val="28"/>
          <w:szCs w:val="28"/>
          <w:lang w:val="uk-UA"/>
        </w:rPr>
      </w:pPr>
    </w:p>
    <w:p w:rsidR="006E2EFD" w:rsidRPr="0099138C" w:rsidRDefault="006E2EFD" w:rsidP="006E2EFD">
      <w:pPr>
        <w:jc w:val="center"/>
        <w:rPr>
          <w:b/>
          <w:sz w:val="28"/>
          <w:szCs w:val="28"/>
          <w:lang w:val="uk-UA"/>
        </w:rPr>
      </w:pPr>
    </w:p>
    <w:p w:rsidR="006E2EFD" w:rsidRPr="0099138C" w:rsidRDefault="006E2EFD" w:rsidP="006E2EFD">
      <w:pPr>
        <w:jc w:val="center"/>
        <w:rPr>
          <w:b/>
          <w:sz w:val="28"/>
          <w:szCs w:val="28"/>
          <w:lang w:val="uk-UA"/>
        </w:rPr>
      </w:pPr>
    </w:p>
    <w:p w:rsidR="006E2EFD" w:rsidRPr="0099138C" w:rsidRDefault="006E2EFD" w:rsidP="006E2EFD">
      <w:pPr>
        <w:jc w:val="center"/>
        <w:rPr>
          <w:b/>
          <w:sz w:val="28"/>
          <w:szCs w:val="28"/>
          <w:lang w:val="uk-UA"/>
        </w:rPr>
      </w:pPr>
    </w:p>
    <w:p w:rsidR="006E2EFD" w:rsidRPr="0099138C" w:rsidRDefault="006E2EFD" w:rsidP="006E2EFD">
      <w:pPr>
        <w:jc w:val="center"/>
        <w:rPr>
          <w:b/>
          <w:sz w:val="28"/>
          <w:szCs w:val="28"/>
          <w:lang w:val="uk-UA"/>
        </w:rPr>
      </w:pPr>
    </w:p>
    <w:p w:rsidR="006E2EFD" w:rsidRPr="0099138C" w:rsidRDefault="006E2EFD" w:rsidP="006E2EFD">
      <w:pPr>
        <w:jc w:val="center"/>
        <w:rPr>
          <w:b/>
          <w:sz w:val="28"/>
          <w:szCs w:val="28"/>
          <w:lang w:val="uk-UA"/>
        </w:rPr>
      </w:pPr>
    </w:p>
    <w:p w:rsidR="006E2EFD" w:rsidRPr="0099138C" w:rsidRDefault="006E2EFD" w:rsidP="006E2EFD">
      <w:pPr>
        <w:jc w:val="center"/>
        <w:rPr>
          <w:b/>
          <w:sz w:val="28"/>
          <w:szCs w:val="28"/>
          <w:lang w:val="uk-UA"/>
        </w:rPr>
      </w:pPr>
    </w:p>
    <w:p w:rsidR="006E2EFD" w:rsidRPr="0099138C" w:rsidRDefault="006E2EFD" w:rsidP="006E2EFD">
      <w:pPr>
        <w:jc w:val="center"/>
        <w:rPr>
          <w:b/>
          <w:sz w:val="28"/>
          <w:szCs w:val="28"/>
          <w:lang w:val="uk-UA"/>
        </w:rPr>
      </w:pPr>
    </w:p>
    <w:p w:rsidR="006E2EFD" w:rsidRPr="0099138C" w:rsidRDefault="006E2EFD" w:rsidP="006E2EFD">
      <w:pPr>
        <w:jc w:val="center"/>
        <w:rPr>
          <w:b/>
          <w:sz w:val="28"/>
          <w:szCs w:val="28"/>
          <w:lang w:val="uk-UA"/>
        </w:rPr>
      </w:pPr>
    </w:p>
    <w:p w:rsidR="006E2EFD" w:rsidRPr="0099138C" w:rsidRDefault="006E2EFD" w:rsidP="006E2EFD">
      <w:pPr>
        <w:jc w:val="center"/>
        <w:rPr>
          <w:b/>
          <w:sz w:val="28"/>
          <w:szCs w:val="28"/>
          <w:lang w:val="uk-UA"/>
        </w:rPr>
      </w:pPr>
    </w:p>
    <w:p w:rsidR="006E2EFD" w:rsidRPr="0099138C" w:rsidRDefault="006E2EFD" w:rsidP="006E2EFD">
      <w:pPr>
        <w:jc w:val="center"/>
        <w:rPr>
          <w:sz w:val="28"/>
          <w:szCs w:val="28"/>
          <w:lang w:val="uk-UA"/>
        </w:rPr>
      </w:pPr>
      <w:r w:rsidRPr="0099138C">
        <w:rPr>
          <w:sz w:val="28"/>
          <w:szCs w:val="28"/>
          <w:lang w:val="uk-UA"/>
        </w:rPr>
        <w:t>Київ НТУУ «КПІ» 2011</w:t>
      </w:r>
    </w:p>
    <w:p w:rsidR="00A84A92" w:rsidRPr="0099138C" w:rsidRDefault="00A84A92">
      <w:pPr>
        <w:spacing w:after="200" w:line="276" w:lineRule="auto"/>
        <w:rPr>
          <w:lang w:val="uk-UA"/>
        </w:rPr>
      </w:pPr>
      <w:r w:rsidRPr="0099138C">
        <w:rPr>
          <w:lang w:val="uk-UA"/>
        </w:rPr>
        <w:br w:type="page"/>
      </w:r>
    </w:p>
    <w:p w:rsidR="006E2EFD" w:rsidRPr="0099138C" w:rsidRDefault="006E2EFD">
      <w:pPr>
        <w:spacing w:after="200" w:line="276" w:lineRule="auto"/>
        <w:rPr>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934"/>
        <w:gridCol w:w="7167"/>
        <w:gridCol w:w="1002"/>
      </w:tblGrid>
      <w:tr w:rsidR="006E2EFD" w:rsidRPr="0099138C" w:rsidTr="0017218C">
        <w:tc>
          <w:tcPr>
            <w:tcW w:w="9571" w:type="dxa"/>
            <w:gridSpan w:val="4"/>
          </w:tcPr>
          <w:p w:rsidR="006E2EFD" w:rsidRPr="0099138C" w:rsidRDefault="006E2EFD" w:rsidP="0017218C">
            <w:pPr>
              <w:jc w:val="center"/>
              <w:rPr>
                <w:b/>
                <w:lang w:val="uk-UA"/>
              </w:rPr>
            </w:pPr>
            <w:r w:rsidRPr="0099138C">
              <w:rPr>
                <w:b/>
                <w:lang w:val="uk-UA"/>
              </w:rPr>
              <w:t>ЗМІСТ</w:t>
            </w:r>
          </w:p>
        </w:tc>
      </w:tr>
      <w:tr w:rsidR="006E2EFD" w:rsidRPr="0099138C" w:rsidTr="0017218C">
        <w:tc>
          <w:tcPr>
            <w:tcW w:w="468" w:type="dxa"/>
          </w:tcPr>
          <w:p w:rsidR="006E2EFD" w:rsidRPr="0099138C" w:rsidRDefault="006E2EFD" w:rsidP="0017218C">
            <w:pPr>
              <w:jc w:val="both"/>
              <w:rPr>
                <w:lang w:val="uk-UA"/>
              </w:rPr>
            </w:pPr>
          </w:p>
        </w:tc>
        <w:tc>
          <w:tcPr>
            <w:tcW w:w="934" w:type="dxa"/>
          </w:tcPr>
          <w:p w:rsidR="006E2EFD" w:rsidRPr="0099138C" w:rsidRDefault="006E2EFD" w:rsidP="0017218C">
            <w:pPr>
              <w:jc w:val="both"/>
              <w:rPr>
                <w:lang w:val="uk-UA"/>
              </w:rPr>
            </w:pPr>
          </w:p>
        </w:tc>
        <w:tc>
          <w:tcPr>
            <w:tcW w:w="7167" w:type="dxa"/>
          </w:tcPr>
          <w:p w:rsidR="006E2EFD" w:rsidRPr="0099138C" w:rsidRDefault="006E2EFD" w:rsidP="0017218C">
            <w:pPr>
              <w:jc w:val="both"/>
              <w:rPr>
                <w:lang w:val="uk-UA"/>
              </w:rPr>
            </w:pPr>
          </w:p>
        </w:tc>
        <w:tc>
          <w:tcPr>
            <w:tcW w:w="1002" w:type="dxa"/>
          </w:tcPr>
          <w:p w:rsidR="006E2EFD" w:rsidRPr="0099138C" w:rsidRDefault="006E2EFD" w:rsidP="0017218C">
            <w:pPr>
              <w:jc w:val="both"/>
              <w:rPr>
                <w:lang w:val="uk-UA"/>
              </w:rPr>
            </w:pPr>
            <w:r w:rsidRPr="0099138C">
              <w:rPr>
                <w:lang w:val="uk-UA"/>
              </w:rPr>
              <w:t>Стор.</w:t>
            </w:r>
          </w:p>
        </w:tc>
      </w:tr>
      <w:tr w:rsidR="006E2EFD" w:rsidRPr="004E5E9F" w:rsidTr="0017218C">
        <w:tc>
          <w:tcPr>
            <w:tcW w:w="468" w:type="dxa"/>
          </w:tcPr>
          <w:p w:rsidR="006E2EFD" w:rsidRPr="004E5E9F" w:rsidRDefault="006E2EFD" w:rsidP="0017218C">
            <w:pPr>
              <w:jc w:val="both"/>
              <w:rPr>
                <w:sz w:val="28"/>
                <w:szCs w:val="28"/>
                <w:lang w:val="uk-UA"/>
              </w:rPr>
            </w:pPr>
            <w:r w:rsidRPr="004E5E9F">
              <w:rPr>
                <w:sz w:val="28"/>
                <w:szCs w:val="28"/>
                <w:lang w:val="uk-UA"/>
              </w:rPr>
              <w:t>1.</w:t>
            </w:r>
          </w:p>
        </w:tc>
        <w:tc>
          <w:tcPr>
            <w:tcW w:w="8101" w:type="dxa"/>
            <w:gridSpan w:val="2"/>
          </w:tcPr>
          <w:p w:rsidR="006E2EFD" w:rsidRPr="004E5E9F" w:rsidRDefault="006E2EFD" w:rsidP="004E5E9F">
            <w:pPr>
              <w:jc w:val="both"/>
              <w:rPr>
                <w:sz w:val="28"/>
                <w:szCs w:val="28"/>
                <w:lang w:val="uk-UA"/>
              </w:rPr>
            </w:pPr>
            <w:r w:rsidRPr="004E5E9F">
              <w:rPr>
                <w:sz w:val="28"/>
                <w:szCs w:val="28"/>
                <w:lang w:val="uk-UA"/>
              </w:rPr>
              <w:t>Методичні вказівки до структури і змісту розділу……...................</w:t>
            </w:r>
          </w:p>
        </w:tc>
        <w:tc>
          <w:tcPr>
            <w:tcW w:w="1002" w:type="dxa"/>
          </w:tcPr>
          <w:p w:rsidR="006E2EFD" w:rsidRPr="004E5E9F" w:rsidRDefault="006E2EFD" w:rsidP="008D6272">
            <w:pPr>
              <w:jc w:val="both"/>
              <w:rPr>
                <w:sz w:val="28"/>
                <w:szCs w:val="28"/>
                <w:lang w:val="uk-UA"/>
              </w:rPr>
            </w:pPr>
            <w:r w:rsidRPr="004E5E9F">
              <w:rPr>
                <w:sz w:val="28"/>
                <w:szCs w:val="28"/>
                <w:lang w:val="uk-UA"/>
              </w:rPr>
              <w:t xml:space="preserve">   </w:t>
            </w:r>
            <w:r w:rsidR="008D6272" w:rsidRPr="004E5E9F">
              <w:rPr>
                <w:sz w:val="28"/>
                <w:szCs w:val="28"/>
                <w:lang w:val="uk-UA"/>
              </w:rPr>
              <w:t>3</w:t>
            </w:r>
          </w:p>
        </w:tc>
      </w:tr>
      <w:tr w:rsidR="006E2EFD" w:rsidRPr="004E5E9F" w:rsidTr="0017218C">
        <w:tc>
          <w:tcPr>
            <w:tcW w:w="468" w:type="dxa"/>
          </w:tcPr>
          <w:p w:rsidR="006E2EFD" w:rsidRPr="004E5E9F" w:rsidRDefault="006E2EFD" w:rsidP="0017218C">
            <w:pPr>
              <w:jc w:val="both"/>
              <w:rPr>
                <w:sz w:val="28"/>
                <w:szCs w:val="28"/>
                <w:lang w:val="uk-UA"/>
              </w:rPr>
            </w:pPr>
            <w:r w:rsidRPr="004E5E9F">
              <w:rPr>
                <w:sz w:val="28"/>
                <w:szCs w:val="28"/>
                <w:lang w:val="uk-UA"/>
              </w:rPr>
              <w:t>2.</w:t>
            </w:r>
          </w:p>
        </w:tc>
        <w:tc>
          <w:tcPr>
            <w:tcW w:w="8101" w:type="dxa"/>
            <w:gridSpan w:val="2"/>
          </w:tcPr>
          <w:p w:rsidR="006E2EFD" w:rsidRPr="004E5E9F" w:rsidRDefault="00EB72CA" w:rsidP="004E5E9F">
            <w:pPr>
              <w:jc w:val="both"/>
              <w:rPr>
                <w:sz w:val="28"/>
                <w:szCs w:val="28"/>
                <w:lang w:val="uk-UA"/>
              </w:rPr>
            </w:pPr>
            <w:r w:rsidRPr="004E5E9F">
              <w:rPr>
                <w:sz w:val="28"/>
                <w:szCs w:val="28"/>
                <w:lang w:val="uk-UA"/>
              </w:rPr>
              <w:t xml:space="preserve">Оцінка важкості та напруженості праці </w:t>
            </w:r>
            <w:r w:rsidR="006E2EFD" w:rsidRPr="004E5E9F">
              <w:rPr>
                <w:sz w:val="28"/>
                <w:szCs w:val="28"/>
                <w:lang w:val="uk-UA"/>
              </w:rPr>
              <w:t>……………</w:t>
            </w:r>
            <w:r w:rsidRPr="004E5E9F">
              <w:rPr>
                <w:sz w:val="28"/>
                <w:szCs w:val="28"/>
                <w:lang w:val="uk-UA"/>
              </w:rPr>
              <w:t>…...</w:t>
            </w:r>
            <w:r w:rsidR="006E2EFD" w:rsidRPr="004E5E9F">
              <w:rPr>
                <w:sz w:val="28"/>
                <w:szCs w:val="28"/>
                <w:lang w:val="uk-UA"/>
              </w:rPr>
              <w:t>…………</w:t>
            </w:r>
          </w:p>
        </w:tc>
        <w:tc>
          <w:tcPr>
            <w:tcW w:w="1002" w:type="dxa"/>
          </w:tcPr>
          <w:p w:rsidR="006E2EFD" w:rsidRPr="004E5E9F" w:rsidRDefault="006E2EFD" w:rsidP="004E5E9F">
            <w:pPr>
              <w:jc w:val="both"/>
              <w:rPr>
                <w:sz w:val="28"/>
                <w:szCs w:val="28"/>
                <w:lang w:val="en-US"/>
              </w:rPr>
            </w:pPr>
            <w:r w:rsidRPr="004E5E9F">
              <w:rPr>
                <w:sz w:val="28"/>
                <w:szCs w:val="28"/>
                <w:lang w:val="uk-UA"/>
              </w:rPr>
              <w:t xml:space="preserve">   </w:t>
            </w:r>
            <w:r w:rsidR="004E5E9F" w:rsidRPr="004E5E9F">
              <w:rPr>
                <w:sz w:val="28"/>
                <w:szCs w:val="28"/>
                <w:lang w:val="en-US"/>
              </w:rPr>
              <w:t>5</w:t>
            </w:r>
          </w:p>
        </w:tc>
      </w:tr>
      <w:tr w:rsidR="006E2EFD" w:rsidRPr="004E5E9F" w:rsidTr="0017218C">
        <w:tc>
          <w:tcPr>
            <w:tcW w:w="468" w:type="dxa"/>
          </w:tcPr>
          <w:p w:rsidR="006E2EFD" w:rsidRPr="004E5E9F" w:rsidRDefault="006E2EFD" w:rsidP="0017218C">
            <w:pPr>
              <w:jc w:val="both"/>
              <w:rPr>
                <w:sz w:val="28"/>
                <w:szCs w:val="28"/>
                <w:lang w:val="uk-UA"/>
              </w:rPr>
            </w:pPr>
            <w:r w:rsidRPr="004E5E9F">
              <w:rPr>
                <w:sz w:val="28"/>
                <w:szCs w:val="28"/>
                <w:lang w:val="uk-UA"/>
              </w:rPr>
              <w:t>3.</w:t>
            </w:r>
          </w:p>
        </w:tc>
        <w:tc>
          <w:tcPr>
            <w:tcW w:w="8101" w:type="dxa"/>
            <w:gridSpan w:val="2"/>
          </w:tcPr>
          <w:p w:rsidR="006E2EFD" w:rsidRPr="004E5E9F" w:rsidRDefault="00EB72CA" w:rsidP="004E5E9F">
            <w:pPr>
              <w:jc w:val="both"/>
              <w:rPr>
                <w:sz w:val="28"/>
                <w:szCs w:val="28"/>
                <w:lang w:val="uk-UA"/>
              </w:rPr>
            </w:pPr>
            <w:r w:rsidRPr="004E5E9F">
              <w:rPr>
                <w:sz w:val="28"/>
                <w:szCs w:val="28"/>
                <w:lang w:val="uk-UA"/>
              </w:rPr>
              <w:t xml:space="preserve">Аналіз психологічних аспектів умов праці </w:t>
            </w:r>
            <w:r w:rsidR="006E2EFD" w:rsidRPr="004E5E9F">
              <w:rPr>
                <w:sz w:val="28"/>
                <w:szCs w:val="28"/>
                <w:lang w:val="uk-UA"/>
              </w:rPr>
              <w:t>……………………….</w:t>
            </w:r>
          </w:p>
        </w:tc>
        <w:tc>
          <w:tcPr>
            <w:tcW w:w="1002" w:type="dxa"/>
          </w:tcPr>
          <w:p w:rsidR="006E2EFD" w:rsidRPr="004E5E9F" w:rsidRDefault="006E2EFD" w:rsidP="004E5E9F">
            <w:pPr>
              <w:jc w:val="both"/>
              <w:rPr>
                <w:sz w:val="28"/>
                <w:szCs w:val="28"/>
                <w:lang w:val="en-US"/>
              </w:rPr>
            </w:pPr>
            <w:r w:rsidRPr="004E5E9F">
              <w:rPr>
                <w:sz w:val="28"/>
                <w:szCs w:val="28"/>
                <w:lang w:val="uk-UA"/>
              </w:rPr>
              <w:t xml:space="preserve">   </w:t>
            </w:r>
            <w:r w:rsidR="0018342C" w:rsidRPr="004E5E9F">
              <w:rPr>
                <w:sz w:val="28"/>
                <w:szCs w:val="28"/>
                <w:lang w:val="uk-UA"/>
              </w:rPr>
              <w:t>1</w:t>
            </w:r>
            <w:r w:rsidR="004E5E9F" w:rsidRPr="004E5E9F">
              <w:rPr>
                <w:sz w:val="28"/>
                <w:szCs w:val="28"/>
                <w:lang w:val="en-US"/>
              </w:rPr>
              <w:t>3</w:t>
            </w:r>
          </w:p>
        </w:tc>
      </w:tr>
      <w:tr w:rsidR="006E2EFD" w:rsidRPr="004E5E9F" w:rsidTr="0017218C">
        <w:tc>
          <w:tcPr>
            <w:tcW w:w="468" w:type="dxa"/>
          </w:tcPr>
          <w:p w:rsidR="006E2EFD" w:rsidRPr="004E5E9F" w:rsidRDefault="006E2EFD" w:rsidP="0017218C">
            <w:pPr>
              <w:jc w:val="both"/>
              <w:rPr>
                <w:sz w:val="28"/>
                <w:szCs w:val="28"/>
                <w:lang w:val="uk-UA"/>
              </w:rPr>
            </w:pPr>
            <w:r w:rsidRPr="004E5E9F">
              <w:rPr>
                <w:sz w:val="28"/>
                <w:szCs w:val="28"/>
                <w:lang w:val="uk-UA"/>
              </w:rPr>
              <w:t>4.</w:t>
            </w:r>
          </w:p>
        </w:tc>
        <w:tc>
          <w:tcPr>
            <w:tcW w:w="8101" w:type="dxa"/>
            <w:gridSpan w:val="2"/>
          </w:tcPr>
          <w:p w:rsidR="006E2EFD" w:rsidRPr="004E5E9F" w:rsidRDefault="00EB72CA" w:rsidP="004E5E9F">
            <w:pPr>
              <w:jc w:val="both"/>
              <w:rPr>
                <w:sz w:val="28"/>
                <w:szCs w:val="28"/>
                <w:lang w:val="uk-UA"/>
              </w:rPr>
            </w:pPr>
            <w:r w:rsidRPr="004E5E9F">
              <w:rPr>
                <w:sz w:val="28"/>
                <w:szCs w:val="28"/>
                <w:lang w:val="uk-UA"/>
              </w:rPr>
              <w:t>Нормування праці. Вибір оптимального режиму праці та відпочинку</w:t>
            </w:r>
          </w:p>
        </w:tc>
        <w:tc>
          <w:tcPr>
            <w:tcW w:w="1002" w:type="dxa"/>
          </w:tcPr>
          <w:p w:rsidR="006E2EFD" w:rsidRPr="004E5E9F" w:rsidRDefault="004E5E9F" w:rsidP="0017218C">
            <w:pPr>
              <w:jc w:val="both"/>
              <w:rPr>
                <w:sz w:val="28"/>
                <w:szCs w:val="28"/>
                <w:lang w:val="en-US"/>
              </w:rPr>
            </w:pPr>
            <w:r w:rsidRPr="004E5E9F">
              <w:rPr>
                <w:sz w:val="28"/>
                <w:szCs w:val="28"/>
                <w:lang w:val="uk-UA"/>
              </w:rPr>
              <w:t xml:space="preserve">  1</w:t>
            </w:r>
            <w:r w:rsidRPr="004E5E9F">
              <w:rPr>
                <w:sz w:val="28"/>
                <w:szCs w:val="28"/>
                <w:lang w:val="en-US"/>
              </w:rPr>
              <w:t>5</w:t>
            </w:r>
          </w:p>
        </w:tc>
      </w:tr>
      <w:tr w:rsidR="006E2EFD" w:rsidRPr="004E5E9F" w:rsidTr="0017218C">
        <w:tc>
          <w:tcPr>
            <w:tcW w:w="468" w:type="dxa"/>
          </w:tcPr>
          <w:p w:rsidR="006E2EFD" w:rsidRPr="004E5E9F" w:rsidRDefault="006E2EFD" w:rsidP="0017218C">
            <w:pPr>
              <w:jc w:val="both"/>
              <w:rPr>
                <w:sz w:val="28"/>
                <w:szCs w:val="28"/>
                <w:lang w:val="uk-UA"/>
              </w:rPr>
            </w:pPr>
            <w:r w:rsidRPr="004E5E9F">
              <w:rPr>
                <w:sz w:val="28"/>
                <w:szCs w:val="28"/>
                <w:lang w:val="uk-UA"/>
              </w:rPr>
              <w:t>5.</w:t>
            </w:r>
          </w:p>
        </w:tc>
        <w:tc>
          <w:tcPr>
            <w:tcW w:w="8101" w:type="dxa"/>
            <w:gridSpan w:val="2"/>
          </w:tcPr>
          <w:p w:rsidR="006E2EFD" w:rsidRPr="004E5E9F" w:rsidRDefault="0018342C" w:rsidP="004E5E9F">
            <w:pPr>
              <w:jc w:val="both"/>
              <w:rPr>
                <w:sz w:val="28"/>
                <w:szCs w:val="28"/>
                <w:lang w:val="uk-UA"/>
              </w:rPr>
            </w:pPr>
            <w:r w:rsidRPr="004E5E9F">
              <w:rPr>
                <w:sz w:val="28"/>
                <w:szCs w:val="28"/>
                <w:lang w:val="uk-UA"/>
              </w:rPr>
              <w:t xml:space="preserve">Санітарія та гігієна робочого місця </w:t>
            </w:r>
            <w:r w:rsidR="006E2EFD" w:rsidRPr="004E5E9F">
              <w:rPr>
                <w:sz w:val="28"/>
                <w:szCs w:val="28"/>
                <w:lang w:val="uk-UA"/>
              </w:rPr>
              <w:t>………………………………..</w:t>
            </w:r>
          </w:p>
        </w:tc>
        <w:tc>
          <w:tcPr>
            <w:tcW w:w="1002" w:type="dxa"/>
          </w:tcPr>
          <w:p w:rsidR="006E2EFD" w:rsidRPr="004E5E9F" w:rsidRDefault="006E2EFD" w:rsidP="004E5E9F">
            <w:pPr>
              <w:jc w:val="both"/>
              <w:rPr>
                <w:sz w:val="28"/>
                <w:szCs w:val="28"/>
                <w:lang w:val="en-US"/>
              </w:rPr>
            </w:pPr>
            <w:r w:rsidRPr="004E5E9F">
              <w:rPr>
                <w:sz w:val="28"/>
                <w:szCs w:val="28"/>
                <w:lang w:val="uk-UA"/>
              </w:rPr>
              <w:t xml:space="preserve">  </w:t>
            </w:r>
            <w:r w:rsidR="004E5E9F" w:rsidRPr="004E5E9F">
              <w:rPr>
                <w:sz w:val="28"/>
                <w:szCs w:val="28"/>
                <w:lang w:val="en-US"/>
              </w:rPr>
              <w:t>18</w:t>
            </w:r>
          </w:p>
        </w:tc>
      </w:tr>
      <w:tr w:rsidR="006E2EFD" w:rsidRPr="004E5E9F" w:rsidTr="0017218C">
        <w:tc>
          <w:tcPr>
            <w:tcW w:w="468" w:type="dxa"/>
          </w:tcPr>
          <w:p w:rsidR="006E2EFD" w:rsidRPr="004E5E9F" w:rsidRDefault="006E2EFD" w:rsidP="0017218C">
            <w:pPr>
              <w:jc w:val="both"/>
              <w:rPr>
                <w:sz w:val="28"/>
                <w:szCs w:val="28"/>
                <w:lang w:val="uk-UA"/>
              </w:rPr>
            </w:pPr>
          </w:p>
        </w:tc>
        <w:tc>
          <w:tcPr>
            <w:tcW w:w="8101" w:type="dxa"/>
            <w:gridSpan w:val="2"/>
          </w:tcPr>
          <w:p w:rsidR="006E2EFD" w:rsidRPr="004E5E9F" w:rsidRDefault="006E2EFD" w:rsidP="004E5E9F">
            <w:pPr>
              <w:jc w:val="both"/>
              <w:rPr>
                <w:sz w:val="28"/>
                <w:szCs w:val="28"/>
                <w:lang w:val="uk-UA"/>
              </w:rPr>
            </w:pPr>
            <w:r w:rsidRPr="004E5E9F">
              <w:rPr>
                <w:sz w:val="28"/>
                <w:szCs w:val="28"/>
                <w:lang w:val="uk-UA"/>
              </w:rPr>
              <w:t>Список літератури…………………………………………………...</w:t>
            </w:r>
          </w:p>
        </w:tc>
        <w:tc>
          <w:tcPr>
            <w:tcW w:w="1002" w:type="dxa"/>
          </w:tcPr>
          <w:p w:rsidR="006E2EFD" w:rsidRPr="004E5E9F" w:rsidRDefault="006E2EFD" w:rsidP="004E5E9F">
            <w:pPr>
              <w:jc w:val="both"/>
              <w:rPr>
                <w:sz w:val="28"/>
                <w:szCs w:val="28"/>
                <w:lang w:val="en-US"/>
              </w:rPr>
            </w:pPr>
            <w:r w:rsidRPr="004E5E9F">
              <w:rPr>
                <w:sz w:val="28"/>
                <w:szCs w:val="28"/>
                <w:lang w:val="uk-UA"/>
              </w:rPr>
              <w:t xml:space="preserve">  </w:t>
            </w:r>
            <w:r w:rsidR="004E5E9F" w:rsidRPr="004E5E9F">
              <w:rPr>
                <w:sz w:val="28"/>
                <w:szCs w:val="28"/>
                <w:lang w:val="en-US"/>
              </w:rPr>
              <w:t>30</w:t>
            </w:r>
          </w:p>
        </w:tc>
      </w:tr>
    </w:tbl>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rsidP="006E2EFD">
      <w:pPr>
        <w:jc w:val="center"/>
        <w:rPr>
          <w:b/>
          <w:lang w:val="uk-UA"/>
        </w:rPr>
      </w:pPr>
    </w:p>
    <w:p w:rsidR="006E2EFD" w:rsidRPr="0099138C" w:rsidRDefault="006E2EFD">
      <w:pPr>
        <w:spacing w:after="200" w:line="276" w:lineRule="auto"/>
        <w:rPr>
          <w:lang w:val="uk-UA"/>
        </w:rPr>
      </w:pPr>
      <w:r w:rsidRPr="0099138C">
        <w:rPr>
          <w:lang w:val="uk-UA"/>
        </w:rPr>
        <w:br w:type="page"/>
      </w:r>
    </w:p>
    <w:p w:rsidR="006E2EFD" w:rsidRPr="0099138C" w:rsidRDefault="006E2EFD" w:rsidP="006E2EFD">
      <w:pPr>
        <w:numPr>
          <w:ilvl w:val="0"/>
          <w:numId w:val="1"/>
        </w:numPr>
        <w:jc w:val="both"/>
        <w:rPr>
          <w:b/>
          <w:sz w:val="28"/>
          <w:szCs w:val="28"/>
          <w:lang w:val="uk-UA"/>
        </w:rPr>
      </w:pPr>
      <w:r w:rsidRPr="0099138C">
        <w:rPr>
          <w:b/>
          <w:sz w:val="28"/>
          <w:szCs w:val="28"/>
          <w:lang w:val="uk-UA"/>
        </w:rPr>
        <w:lastRenderedPageBreak/>
        <w:t xml:space="preserve">МЕТОДИЧНІ ВКАЗІВКИ ДО СТРУКТУРИ І ЗМІСТУ РОЗДІЛУ </w:t>
      </w:r>
    </w:p>
    <w:p w:rsidR="006E2EFD" w:rsidRPr="0099138C" w:rsidRDefault="006E2EFD" w:rsidP="006E2EFD">
      <w:pPr>
        <w:jc w:val="center"/>
        <w:rPr>
          <w:b/>
          <w:sz w:val="28"/>
          <w:szCs w:val="28"/>
          <w:lang w:val="uk-UA"/>
        </w:rPr>
      </w:pPr>
    </w:p>
    <w:p w:rsidR="006E2EFD" w:rsidRPr="0099138C" w:rsidRDefault="006E2EFD" w:rsidP="005149B9">
      <w:pPr>
        <w:ind w:firstLine="743"/>
        <w:jc w:val="both"/>
        <w:rPr>
          <w:sz w:val="28"/>
          <w:szCs w:val="28"/>
          <w:lang w:val="uk-UA"/>
        </w:rPr>
      </w:pPr>
      <w:r w:rsidRPr="0099138C">
        <w:rPr>
          <w:sz w:val="28"/>
          <w:szCs w:val="28"/>
          <w:lang w:val="uk-UA"/>
        </w:rPr>
        <w:t xml:space="preserve">Розділ дипломного проекту </w:t>
      </w:r>
      <w:r w:rsidRPr="0099138C">
        <w:rPr>
          <w:b/>
          <w:sz w:val="28"/>
          <w:szCs w:val="28"/>
          <w:lang w:val="uk-UA"/>
        </w:rPr>
        <w:t>«Охорона праці та безпека в надзвичайних ситуаціях»</w:t>
      </w:r>
      <w:r w:rsidRPr="0099138C">
        <w:rPr>
          <w:sz w:val="28"/>
          <w:szCs w:val="28"/>
          <w:lang w:val="uk-UA"/>
        </w:rPr>
        <w:t xml:space="preserve"> оформляють окремим розділом обсягом </w:t>
      </w:r>
      <w:r w:rsidR="00C94D40" w:rsidRPr="0099138C">
        <w:rPr>
          <w:sz w:val="28"/>
          <w:szCs w:val="28"/>
          <w:lang w:val="uk-UA"/>
        </w:rPr>
        <w:t>4-5</w:t>
      </w:r>
      <w:r w:rsidRPr="0099138C">
        <w:rPr>
          <w:sz w:val="28"/>
          <w:szCs w:val="28"/>
          <w:lang w:val="uk-UA"/>
        </w:rPr>
        <w:t xml:space="preserve"> сторінок з </w:t>
      </w:r>
      <w:r w:rsidR="00C94D40" w:rsidRPr="0099138C">
        <w:rPr>
          <w:sz w:val="28"/>
          <w:szCs w:val="28"/>
          <w:lang w:val="uk-UA"/>
        </w:rPr>
        <w:t xml:space="preserve">п’яти </w:t>
      </w:r>
      <w:r w:rsidRPr="0099138C">
        <w:rPr>
          <w:sz w:val="28"/>
          <w:szCs w:val="28"/>
          <w:lang w:val="uk-UA"/>
        </w:rPr>
        <w:t xml:space="preserve">основних підрозділів: </w:t>
      </w:r>
    </w:p>
    <w:p w:rsidR="006E2EFD" w:rsidRPr="0099138C" w:rsidRDefault="006E2EFD" w:rsidP="005149B9">
      <w:pPr>
        <w:ind w:firstLine="743"/>
        <w:jc w:val="both"/>
        <w:rPr>
          <w:sz w:val="28"/>
          <w:szCs w:val="28"/>
          <w:lang w:val="uk-UA"/>
        </w:rPr>
      </w:pPr>
      <w:r w:rsidRPr="0099138C">
        <w:rPr>
          <w:b/>
          <w:sz w:val="28"/>
          <w:szCs w:val="28"/>
          <w:lang w:val="uk-UA"/>
        </w:rPr>
        <w:t>Вступ</w:t>
      </w:r>
      <w:r w:rsidRPr="0099138C">
        <w:rPr>
          <w:sz w:val="28"/>
          <w:szCs w:val="28"/>
          <w:lang w:val="uk-UA"/>
        </w:rPr>
        <w:t xml:space="preserve"> (без назви) обсягом близько 0,5 сторінки.</w:t>
      </w:r>
    </w:p>
    <w:p w:rsidR="00C94D40" w:rsidRPr="0099138C" w:rsidRDefault="00C94D40" w:rsidP="005149B9">
      <w:pPr>
        <w:pStyle w:val="a4"/>
        <w:numPr>
          <w:ilvl w:val="0"/>
          <w:numId w:val="2"/>
        </w:numPr>
        <w:jc w:val="both"/>
        <w:rPr>
          <w:b/>
          <w:sz w:val="28"/>
          <w:szCs w:val="28"/>
          <w:lang w:val="uk-UA"/>
        </w:rPr>
      </w:pPr>
      <w:r w:rsidRPr="0099138C">
        <w:rPr>
          <w:b/>
          <w:sz w:val="28"/>
          <w:szCs w:val="28"/>
          <w:lang w:val="uk-UA"/>
        </w:rPr>
        <w:t>Оцінка напруженості праці.</w:t>
      </w:r>
    </w:p>
    <w:p w:rsidR="00C94D40" w:rsidRPr="0099138C" w:rsidRDefault="00C94D40" w:rsidP="005149B9">
      <w:pPr>
        <w:pStyle w:val="a4"/>
        <w:numPr>
          <w:ilvl w:val="0"/>
          <w:numId w:val="2"/>
        </w:numPr>
        <w:jc w:val="both"/>
        <w:rPr>
          <w:b/>
          <w:sz w:val="28"/>
          <w:szCs w:val="28"/>
          <w:lang w:val="uk-UA"/>
        </w:rPr>
      </w:pPr>
      <w:r w:rsidRPr="0099138C">
        <w:rPr>
          <w:b/>
          <w:sz w:val="28"/>
          <w:szCs w:val="28"/>
          <w:lang w:val="uk-UA"/>
        </w:rPr>
        <w:t>Аналіз психологічних аспектів умов праці.</w:t>
      </w:r>
    </w:p>
    <w:p w:rsidR="00635775" w:rsidRPr="0099138C" w:rsidRDefault="00635775" w:rsidP="005149B9">
      <w:pPr>
        <w:pStyle w:val="a4"/>
        <w:numPr>
          <w:ilvl w:val="0"/>
          <w:numId w:val="2"/>
        </w:numPr>
        <w:jc w:val="both"/>
        <w:rPr>
          <w:b/>
          <w:sz w:val="28"/>
          <w:szCs w:val="28"/>
          <w:lang w:val="uk-UA"/>
        </w:rPr>
      </w:pPr>
      <w:r w:rsidRPr="0099138C">
        <w:rPr>
          <w:b/>
          <w:sz w:val="28"/>
          <w:szCs w:val="28"/>
          <w:lang w:val="uk-UA"/>
        </w:rPr>
        <w:t>Нормування праці. Вибір оптимального режиму праці та відпочинку.</w:t>
      </w:r>
    </w:p>
    <w:p w:rsidR="00635775" w:rsidRPr="0099138C" w:rsidRDefault="00635775" w:rsidP="005149B9">
      <w:pPr>
        <w:pStyle w:val="a4"/>
        <w:numPr>
          <w:ilvl w:val="0"/>
          <w:numId w:val="2"/>
        </w:numPr>
        <w:jc w:val="both"/>
        <w:rPr>
          <w:b/>
          <w:sz w:val="28"/>
          <w:szCs w:val="28"/>
          <w:lang w:val="uk-UA"/>
        </w:rPr>
      </w:pPr>
      <w:r w:rsidRPr="0099138C">
        <w:rPr>
          <w:b/>
          <w:sz w:val="28"/>
          <w:szCs w:val="28"/>
          <w:lang w:val="uk-UA"/>
        </w:rPr>
        <w:t>Санітарія та гігієна робочого місця.</w:t>
      </w:r>
    </w:p>
    <w:p w:rsidR="00635775" w:rsidRPr="0099138C" w:rsidRDefault="00635775" w:rsidP="005149B9">
      <w:pPr>
        <w:pStyle w:val="a4"/>
        <w:numPr>
          <w:ilvl w:val="0"/>
          <w:numId w:val="2"/>
        </w:numPr>
        <w:jc w:val="both"/>
        <w:rPr>
          <w:b/>
          <w:sz w:val="28"/>
          <w:szCs w:val="28"/>
          <w:lang w:val="uk-UA"/>
        </w:rPr>
      </w:pPr>
      <w:r w:rsidRPr="0099138C">
        <w:rPr>
          <w:b/>
          <w:sz w:val="28"/>
          <w:szCs w:val="28"/>
          <w:lang w:val="uk-UA"/>
        </w:rPr>
        <w:t>Охорона праці при використанні технічних засобів забезпечення діяльності при виконанні дипломної роботи (дисертації)</w:t>
      </w:r>
    </w:p>
    <w:p w:rsidR="00635775" w:rsidRPr="0099138C" w:rsidRDefault="00635775" w:rsidP="005149B9">
      <w:pPr>
        <w:ind w:firstLine="708"/>
        <w:jc w:val="both"/>
        <w:rPr>
          <w:sz w:val="28"/>
          <w:szCs w:val="28"/>
          <w:lang w:val="uk-UA"/>
        </w:rPr>
      </w:pPr>
      <w:r w:rsidRPr="0099138C">
        <w:rPr>
          <w:b/>
          <w:sz w:val="28"/>
          <w:szCs w:val="28"/>
          <w:lang w:val="uk-UA"/>
        </w:rPr>
        <w:t>Список використаної літератури</w:t>
      </w:r>
      <w:r w:rsidRPr="0099138C">
        <w:rPr>
          <w:sz w:val="28"/>
          <w:szCs w:val="28"/>
          <w:lang w:val="uk-UA"/>
        </w:rPr>
        <w:t xml:space="preserve"> (наводиться в загальному списку дипломного проекту).</w:t>
      </w:r>
    </w:p>
    <w:p w:rsidR="002E225B" w:rsidRPr="0099138C" w:rsidRDefault="002E225B" w:rsidP="005149B9">
      <w:pPr>
        <w:ind w:firstLine="708"/>
        <w:jc w:val="both"/>
        <w:rPr>
          <w:sz w:val="28"/>
          <w:szCs w:val="28"/>
          <w:lang w:val="uk-UA"/>
        </w:rPr>
      </w:pPr>
    </w:p>
    <w:p w:rsidR="00635775" w:rsidRPr="0099138C" w:rsidRDefault="00E56738" w:rsidP="005149B9">
      <w:pPr>
        <w:ind w:left="708"/>
        <w:jc w:val="both"/>
        <w:rPr>
          <w:b/>
          <w:i/>
          <w:sz w:val="32"/>
          <w:szCs w:val="32"/>
          <w:lang w:val="uk-UA"/>
        </w:rPr>
      </w:pPr>
      <w:r w:rsidRPr="0099138C">
        <w:rPr>
          <w:b/>
          <w:i/>
          <w:sz w:val="32"/>
          <w:szCs w:val="32"/>
          <w:lang w:val="uk-UA"/>
        </w:rPr>
        <w:t>Наведені структура та зміст мають загальний характер. В залежності від теми дипломної роботи (дисертації) та специфіки  його виконання консультант з охорони праці видає індивідуальні завдання</w:t>
      </w:r>
      <w:r w:rsidR="002E225B" w:rsidRPr="0099138C">
        <w:rPr>
          <w:b/>
          <w:i/>
          <w:sz w:val="32"/>
          <w:szCs w:val="32"/>
          <w:lang w:val="uk-UA"/>
        </w:rPr>
        <w:t>, в яких більш докладно розглядаються найбільш актуальні питання охорони праці за відповідними пунктами розділу.</w:t>
      </w:r>
    </w:p>
    <w:p w:rsidR="002E225B" w:rsidRPr="0099138C" w:rsidRDefault="002E225B" w:rsidP="005149B9">
      <w:pPr>
        <w:ind w:left="708"/>
        <w:jc w:val="both"/>
        <w:rPr>
          <w:b/>
          <w:i/>
          <w:sz w:val="32"/>
          <w:szCs w:val="32"/>
          <w:lang w:val="uk-UA"/>
        </w:rPr>
      </w:pPr>
    </w:p>
    <w:p w:rsidR="00E56738" w:rsidRPr="0099138C" w:rsidRDefault="00E56738" w:rsidP="005149B9">
      <w:pPr>
        <w:ind w:firstLine="708"/>
        <w:rPr>
          <w:sz w:val="28"/>
          <w:szCs w:val="28"/>
          <w:lang w:val="uk-UA"/>
        </w:rPr>
      </w:pPr>
      <w:r w:rsidRPr="0099138C">
        <w:rPr>
          <w:sz w:val="28"/>
          <w:szCs w:val="28"/>
          <w:lang w:val="uk-UA"/>
        </w:rPr>
        <w:t xml:space="preserve">У </w:t>
      </w:r>
      <w:r w:rsidRPr="0099138C">
        <w:rPr>
          <w:b/>
          <w:sz w:val="28"/>
          <w:szCs w:val="28"/>
          <w:lang w:val="uk-UA"/>
        </w:rPr>
        <w:t>вступі</w:t>
      </w:r>
      <w:r w:rsidRPr="0099138C">
        <w:rPr>
          <w:sz w:val="28"/>
          <w:szCs w:val="28"/>
          <w:lang w:val="uk-UA"/>
        </w:rPr>
        <w:t xml:space="preserve"> наводиться стисла характеристика діяльності, що виконується при написанні роботи (дисертації) та мета розділу, розглядаються:</w:t>
      </w:r>
    </w:p>
    <w:p w:rsidR="00E56738" w:rsidRPr="0099138C" w:rsidRDefault="00E56738" w:rsidP="005149B9">
      <w:pPr>
        <w:pStyle w:val="a4"/>
        <w:numPr>
          <w:ilvl w:val="0"/>
          <w:numId w:val="3"/>
        </w:numPr>
        <w:rPr>
          <w:sz w:val="28"/>
          <w:szCs w:val="28"/>
          <w:lang w:val="uk-UA"/>
        </w:rPr>
      </w:pPr>
      <w:r w:rsidRPr="0099138C">
        <w:rPr>
          <w:sz w:val="28"/>
          <w:szCs w:val="28"/>
          <w:lang w:val="uk-UA"/>
        </w:rPr>
        <w:t>джерела інформації;</w:t>
      </w:r>
    </w:p>
    <w:p w:rsidR="00E56738" w:rsidRPr="0099138C" w:rsidRDefault="00E56738" w:rsidP="005149B9">
      <w:pPr>
        <w:pStyle w:val="a4"/>
        <w:numPr>
          <w:ilvl w:val="0"/>
          <w:numId w:val="3"/>
        </w:numPr>
        <w:rPr>
          <w:sz w:val="28"/>
          <w:szCs w:val="28"/>
          <w:lang w:val="uk-UA"/>
        </w:rPr>
      </w:pPr>
      <w:r w:rsidRPr="0099138C">
        <w:rPr>
          <w:sz w:val="28"/>
          <w:szCs w:val="28"/>
          <w:lang w:val="uk-UA"/>
        </w:rPr>
        <w:t>методи та засоби їх обробки;</w:t>
      </w:r>
    </w:p>
    <w:p w:rsidR="00E56738" w:rsidRPr="0099138C" w:rsidRDefault="00E56738" w:rsidP="005149B9">
      <w:pPr>
        <w:pStyle w:val="a4"/>
        <w:numPr>
          <w:ilvl w:val="0"/>
          <w:numId w:val="3"/>
        </w:numPr>
        <w:rPr>
          <w:sz w:val="28"/>
          <w:szCs w:val="28"/>
          <w:lang w:val="uk-UA"/>
        </w:rPr>
      </w:pPr>
      <w:r w:rsidRPr="0099138C">
        <w:rPr>
          <w:sz w:val="28"/>
          <w:szCs w:val="28"/>
          <w:lang w:val="uk-UA"/>
        </w:rPr>
        <w:t>основне місце виконання роботи;</w:t>
      </w:r>
    </w:p>
    <w:p w:rsidR="00E56738" w:rsidRPr="0099138C" w:rsidRDefault="00E56738" w:rsidP="005149B9">
      <w:pPr>
        <w:pStyle w:val="a4"/>
        <w:numPr>
          <w:ilvl w:val="0"/>
          <w:numId w:val="3"/>
        </w:numPr>
        <w:rPr>
          <w:sz w:val="28"/>
          <w:szCs w:val="28"/>
          <w:lang w:val="uk-UA"/>
        </w:rPr>
      </w:pPr>
      <w:r w:rsidRPr="0099138C">
        <w:rPr>
          <w:sz w:val="28"/>
          <w:szCs w:val="28"/>
          <w:lang w:val="uk-UA"/>
        </w:rPr>
        <w:t>соціально-психологічні особливості діяльності.</w:t>
      </w:r>
    </w:p>
    <w:p w:rsidR="00E56738" w:rsidRPr="0099138C" w:rsidRDefault="002E225B" w:rsidP="005149B9">
      <w:pPr>
        <w:ind w:firstLine="709"/>
        <w:rPr>
          <w:sz w:val="28"/>
          <w:szCs w:val="28"/>
          <w:lang w:val="uk-UA"/>
        </w:rPr>
      </w:pPr>
      <w:r w:rsidRPr="0099138C">
        <w:rPr>
          <w:sz w:val="28"/>
          <w:szCs w:val="28"/>
          <w:lang w:val="uk-UA"/>
        </w:rPr>
        <w:t xml:space="preserve">У </w:t>
      </w:r>
      <w:r w:rsidRPr="0099138C">
        <w:rPr>
          <w:b/>
          <w:sz w:val="28"/>
          <w:szCs w:val="28"/>
          <w:lang w:val="uk-UA"/>
        </w:rPr>
        <w:t>першому розділі</w:t>
      </w:r>
      <w:r w:rsidRPr="0099138C">
        <w:rPr>
          <w:sz w:val="28"/>
          <w:szCs w:val="28"/>
          <w:lang w:val="uk-UA"/>
        </w:rPr>
        <w:t xml:space="preserve"> проводиться оцінка напруженості праці за наступними показниками:</w:t>
      </w:r>
    </w:p>
    <w:p w:rsidR="002E225B" w:rsidRPr="0099138C" w:rsidRDefault="002E225B" w:rsidP="005149B9">
      <w:pPr>
        <w:pStyle w:val="a4"/>
        <w:numPr>
          <w:ilvl w:val="0"/>
          <w:numId w:val="4"/>
        </w:numPr>
        <w:ind w:left="851"/>
        <w:rPr>
          <w:sz w:val="28"/>
          <w:szCs w:val="28"/>
          <w:lang w:val="uk-UA"/>
        </w:rPr>
      </w:pPr>
      <w:r w:rsidRPr="0099138C">
        <w:rPr>
          <w:sz w:val="28"/>
          <w:szCs w:val="28"/>
          <w:lang w:val="uk-UA"/>
        </w:rPr>
        <w:t>інтелектуальні навантаження (необхідність прийняття рішень, рішення складних завдань за відомим алгоритмом, евристична, творча діяльність тощо)</w:t>
      </w:r>
      <w:r w:rsidR="00B632F9" w:rsidRPr="0099138C">
        <w:rPr>
          <w:sz w:val="28"/>
          <w:szCs w:val="28"/>
          <w:lang w:val="uk-UA"/>
        </w:rPr>
        <w:t>:</w:t>
      </w:r>
    </w:p>
    <w:p w:rsidR="002E225B" w:rsidRPr="0099138C" w:rsidRDefault="002E225B" w:rsidP="005149B9">
      <w:pPr>
        <w:pStyle w:val="a4"/>
        <w:ind w:left="1429"/>
        <w:rPr>
          <w:sz w:val="28"/>
          <w:szCs w:val="28"/>
          <w:lang w:val="uk-UA"/>
        </w:rPr>
      </w:pPr>
      <w:r w:rsidRPr="0099138C">
        <w:rPr>
          <w:sz w:val="28"/>
          <w:szCs w:val="28"/>
          <w:lang w:val="uk-UA"/>
        </w:rPr>
        <w:t>а) сприйняття інформації та її оцінка (необхідність корекції дій або її відсутність тощо)</w:t>
      </w:r>
      <w:r w:rsidR="00B632F9" w:rsidRPr="0099138C">
        <w:rPr>
          <w:sz w:val="28"/>
          <w:szCs w:val="28"/>
          <w:lang w:val="uk-UA"/>
        </w:rPr>
        <w:t>;</w:t>
      </w:r>
    </w:p>
    <w:p w:rsidR="002E225B" w:rsidRPr="0099138C" w:rsidRDefault="002E225B" w:rsidP="005149B9">
      <w:pPr>
        <w:pStyle w:val="a4"/>
        <w:ind w:left="1429"/>
        <w:rPr>
          <w:sz w:val="28"/>
          <w:szCs w:val="28"/>
          <w:lang w:val="uk-UA"/>
        </w:rPr>
      </w:pPr>
      <w:r w:rsidRPr="0099138C">
        <w:rPr>
          <w:sz w:val="28"/>
          <w:szCs w:val="28"/>
          <w:lang w:val="uk-UA"/>
        </w:rPr>
        <w:t>б) розподіл функцій за ступенем складності сприйняття</w:t>
      </w:r>
      <w:r w:rsidR="00B632F9" w:rsidRPr="0099138C">
        <w:rPr>
          <w:sz w:val="28"/>
          <w:szCs w:val="28"/>
          <w:lang w:val="uk-UA"/>
        </w:rPr>
        <w:t xml:space="preserve"> (обробка, виконання завдання його перевірка тощо);</w:t>
      </w:r>
    </w:p>
    <w:p w:rsidR="00B632F9" w:rsidRPr="0099138C" w:rsidRDefault="00B632F9" w:rsidP="005149B9">
      <w:pPr>
        <w:pStyle w:val="a4"/>
        <w:ind w:left="1429"/>
        <w:rPr>
          <w:sz w:val="28"/>
          <w:szCs w:val="28"/>
          <w:lang w:val="uk-UA"/>
        </w:rPr>
      </w:pPr>
      <w:r w:rsidRPr="0099138C">
        <w:rPr>
          <w:sz w:val="28"/>
          <w:szCs w:val="28"/>
          <w:lang w:val="uk-UA"/>
        </w:rPr>
        <w:t>в) характер виконуваної роботи (за планом, графіком, в умовах дефіциту часу тощо)</w:t>
      </w:r>
    </w:p>
    <w:p w:rsidR="00B632F9" w:rsidRPr="0099138C" w:rsidRDefault="00B632F9" w:rsidP="005149B9">
      <w:pPr>
        <w:rPr>
          <w:sz w:val="28"/>
          <w:szCs w:val="28"/>
          <w:lang w:val="uk-UA"/>
        </w:rPr>
      </w:pPr>
      <w:r w:rsidRPr="0099138C">
        <w:rPr>
          <w:sz w:val="28"/>
          <w:szCs w:val="28"/>
          <w:lang w:val="uk-UA"/>
        </w:rPr>
        <w:tab/>
        <w:t>2. Сенсорні навантаження (тривалість, щільність, кількість об’єктів тощо)</w:t>
      </w:r>
      <w:r w:rsidR="00EB72CA" w:rsidRPr="0099138C">
        <w:rPr>
          <w:sz w:val="28"/>
          <w:szCs w:val="28"/>
          <w:lang w:val="uk-UA"/>
        </w:rPr>
        <w:t>;</w:t>
      </w:r>
    </w:p>
    <w:p w:rsidR="00EB72CA" w:rsidRPr="0099138C" w:rsidRDefault="00EB72CA" w:rsidP="005149B9">
      <w:pPr>
        <w:rPr>
          <w:sz w:val="28"/>
          <w:szCs w:val="28"/>
          <w:lang w:val="uk-UA"/>
        </w:rPr>
      </w:pPr>
      <w:r w:rsidRPr="0099138C">
        <w:rPr>
          <w:sz w:val="28"/>
          <w:szCs w:val="28"/>
          <w:lang w:val="uk-UA"/>
        </w:rPr>
        <w:lastRenderedPageBreak/>
        <w:tab/>
        <w:t>3. емоційне навантаження (ступінь відповідальності за результат діяльності, значущість помилки тощо;</w:t>
      </w:r>
    </w:p>
    <w:p w:rsidR="00EB72CA" w:rsidRPr="0099138C" w:rsidRDefault="00EB72CA" w:rsidP="005149B9">
      <w:pPr>
        <w:rPr>
          <w:sz w:val="28"/>
          <w:szCs w:val="28"/>
          <w:lang w:val="uk-UA"/>
        </w:rPr>
      </w:pPr>
      <w:r w:rsidRPr="0099138C">
        <w:rPr>
          <w:sz w:val="28"/>
          <w:szCs w:val="28"/>
          <w:lang w:val="uk-UA"/>
        </w:rPr>
        <w:tab/>
        <w:t xml:space="preserve">4. монотонність навантажень (кількість та тривалість </w:t>
      </w:r>
      <w:r w:rsidR="006254E7" w:rsidRPr="0099138C">
        <w:rPr>
          <w:sz w:val="28"/>
          <w:szCs w:val="28"/>
          <w:lang w:val="uk-UA"/>
        </w:rPr>
        <w:t>операцій за одиницю часу, час активних дій та пасивних спостережень);</w:t>
      </w:r>
    </w:p>
    <w:p w:rsidR="006254E7" w:rsidRPr="0099138C" w:rsidRDefault="006254E7" w:rsidP="005149B9">
      <w:pPr>
        <w:rPr>
          <w:sz w:val="28"/>
          <w:szCs w:val="28"/>
          <w:lang w:val="uk-UA"/>
        </w:rPr>
      </w:pPr>
      <w:r w:rsidRPr="0099138C">
        <w:rPr>
          <w:sz w:val="28"/>
          <w:szCs w:val="28"/>
          <w:lang w:val="uk-UA"/>
        </w:rPr>
        <w:tab/>
        <w:t>5. режим праці.</w:t>
      </w:r>
    </w:p>
    <w:p w:rsidR="006254E7" w:rsidRPr="0099138C" w:rsidRDefault="006254E7" w:rsidP="005149B9">
      <w:pPr>
        <w:rPr>
          <w:sz w:val="28"/>
          <w:szCs w:val="28"/>
          <w:lang w:val="uk-UA"/>
        </w:rPr>
      </w:pPr>
      <w:r w:rsidRPr="0099138C">
        <w:rPr>
          <w:sz w:val="28"/>
          <w:szCs w:val="28"/>
          <w:lang w:val="uk-UA"/>
        </w:rPr>
        <w:t xml:space="preserve">У </w:t>
      </w:r>
      <w:r w:rsidRPr="0099138C">
        <w:rPr>
          <w:b/>
          <w:sz w:val="28"/>
          <w:szCs w:val="28"/>
          <w:lang w:val="uk-UA"/>
        </w:rPr>
        <w:t>другому розділі</w:t>
      </w:r>
      <w:r w:rsidRPr="0099138C">
        <w:rPr>
          <w:sz w:val="28"/>
          <w:szCs w:val="28"/>
          <w:lang w:val="uk-UA"/>
        </w:rPr>
        <w:t xml:space="preserve"> проводиться аналіз психологічних аспектів умов праці, який враховує:</w:t>
      </w:r>
    </w:p>
    <w:p w:rsidR="006254E7" w:rsidRPr="0099138C" w:rsidRDefault="006254E7" w:rsidP="005149B9">
      <w:pPr>
        <w:pStyle w:val="a4"/>
        <w:numPr>
          <w:ilvl w:val="0"/>
          <w:numId w:val="5"/>
        </w:numPr>
        <w:rPr>
          <w:sz w:val="28"/>
          <w:szCs w:val="28"/>
          <w:lang w:val="uk-UA"/>
        </w:rPr>
      </w:pPr>
      <w:r w:rsidRPr="0099138C">
        <w:rPr>
          <w:sz w:val="28"/>
          <w:szCs w:val="28"/>
          <w:lang w:val="uk-UA"/>
        </w:rPr>
        <w:t>інформаційне перевантаження мозку в умовах дефіциту часу;</w:t>
      </w:r>
    </w:p>
    <w:p w:rsidR="006254E7" w:rsidRPr="0099138C" w:rsidRDefault="006254E7" w:rsidP="005149B9">
      <w:pPr>
        <w:pStyle w:val="a4"/>
        <w:numPr>
          <w:ilvl w:val="0"/>
          <w:numId w:val="5"/>
        </w:numPr>
        <w:rPr>
          <w:sz w:val="28"/>
          <w:szCs w:val="28"/>
          <w:lang w:val="uk-UA"/>
        </w:rPr>
      </w:pPr>
      <w:r w:rsidRPr="0099138C">
        <w:rPr>
          <w:sz w:val="28"/>
          <w:szCs w:val="28"/>
          <w:lang w:val="uk-UA"/>
        </w:rPr>
        <w:t>тривожне очікування інформації, особливо тієї, що викликає необхідність прийняття рішення;</w:t>
      </w:r>
    </w:p>
    <w:p w:rsidR="006254E7" w:rsidRPr="0099138C" w:rsidRDefault="006254E7" w:rsidP="005149B9">
      <w:pPr>
        <w:pStyle w:val="a4"/>
        <w:numPr>
          <w:ilvl w:val="0"/>
          <w:numId w:val="5"/>
        </w:numPr>
        <w:rPr>
          <w:sz w:val="28"/>
          <w:szCs w:val="28"/>
          <w:lang w:val="uk-UA"/>
        </w:rPr>
      </w:pPr>
      <w:r w:rsidRPr="0099138C">
        <w:rPr>
          <w:sz w:val="28"/>
          <w:szCs w:val="28"/>
          <w:lang w:val="uk-UA"/>
        </w:rPr>
        <w:t>велике зорове та нервово-емоційне напруження;</w:t>
      </w:r>
    </w:p>
    <w:p w:rsidR="006254E7" w:rsidRPr="0099138C" w:rsidRDefault="006254E7" w:rsidP="005149B9">
      <w:pPr>
        <w:pStyle w:val="a4"/>
        <w:numPr>
          <w:ilvl w:val="0"/>
          <w:numId w:val="5"/>
        </w:numPr>
        <w:rPr>
          <w:sz w:val="28"/>
          <w:szCs w:val="28"/>
          <w:lang w:val="uk-UA"/>
        </w:rPr>
      </w:pPr>
      <w:r w:rsidRPr="0099138C">
        <w:rPr>
          <w:sz w:val="28"/>
          <w:szCs w:val="28"/>
          <w:lang w:val="uk-UA"/>
        </w:rPr>
        <w:t>гіподинамію;</w:t>
      </w:r>
    </w:p>
    <w:p w:rsidR="006254E7" w:rsidRPr="0099138C" w:rsidRDefault="006254E7" w:rsidP="005149B9">
      <w:pPr>
        <w:pStyle w:val="a4"/>
        <w:numPr>
          <w:ilvl w:val="0"/>
          <w:numId w:val="5"/>
        </w:numPr>
        <w:rPr>
          <w:sz w:val="28"/>
          <w:szCs w:val="28"/>
          <w:lang w:val="uk-UA"/>
        </w:rPr>
      </w:pPr>
      <w:r w:rsidRPr="0099138C">
        <w:rPr>
          <w:sz w:val="28"/>
          <w:szCs w:val="28"/>
          <w:lang w:val="uk-UA"/>
        </w:rPr>
        <w:t>високу відповідальність за кінцевий результат;</w:t>
      </w:r>
    </w:p>
    <w:p w:rsidR="006254E7" w:rsidRPr="0099138C" w:rsidRDefault="00BF7F35" w:rsidP="005149B9">
      <w:pPr>
        <w:pStyle w:val="a4"/>
        <w:numPr>
          <w:ilvl w:val="0"/>
          <w:numId w:val="5"/>
        </w:numPr>
        <w:rPr>
          <w:sz w:val="28"/>
          <w:szCs w:val="28"/>
          <w:lang w:val="uk-UA"/>
        </w:rPr>
      </w:pPr>
      <w:r w:rsidRPr="0099138C">
        <w:rPr>
          <w:sz w:val="28"/>
          <w:szCs w:val="28"/>
          <w:lang w:val="uk-UA"/>
        </w:rPr>
        <w:t>тривалу ізоляцію у спілкуванні, зумовлену індивідуальним характером праці;</w:t>
      </w:r>
    </w:p>
    <w:p w:rsidR="00BF7F35" w:rsidRPr="0099138C" w:rsidRDefault="00BF7F35" w:rsidP="005149B9">
      <w:pPr>
        <w:pStyle w:val="a4"/>
        <w:numPr>
          <w:ilvl w:val="0"/>
          <w:numId w:val="5"/>
        </w:numPr>
        <w:rPr>
          <w:sz w:val="28"/>
          <w:szCs w:val="28"/>
          <w:lang w:val="uk-UA"/>
        </w:rPr>
      </w:pPr>
      <w:r w:rsidRPr="0099138C">
        <w:rPr>
          <w:sz w:val="28"/>
          <w:szCs w:val="28"/>
          <w:lang w:val="uk-UA"/>
        </w:rPr>
        <w:t>ергономіку та технічну естетику.</w:t>
      </w:r>
    </w:p>
    <w:p w:rsidR="0017218C" w:rsidRPr="0099138C" w:rsidRDefault="00127296" w:rsidP="005149B9">
      <w:pPr>
        <w:ind w:firstLine="709"/>
        <w:rPr>
          <w:sz w:val="28"/>
          <w:szCs w:val="28"/>
          <w:lang w:val="uk-UA"/>
        </w:rPr>
      </w:pPr>
      <w:r w:rsidRPr="0099138C">
        <w:rPr>
          <w:sz w:val="28"/>
          <w:szCs w:val="28"/>
          <w:lang w:val="uk-UA"/>
        </w:rPr>
        <w:t xml:space="preserve">У </w:t>
      </w:r>
      <w:r w:rsidRPr="0099138C">
        <w:rPr>
          <w:b/>
          <w:sz w:val="28"/>
          <w:szCs w:val="28"/>
          <w:lang w:val="uk-UA"/>
        </w:rPr>
        <w:t>третьому розділі</w:t>
      </w:r>
      <w:r w:rsidRPr="0099138C">
        <w:rPr>
          <w:sz w:val="28"/>
          <w:szCs w:val="28"/>
          <w:lang w:val="uk-UA"/>
        </w:rPr>
        <w:t xml:space="preserve"> розглядаються питань нормування праці та вибору оптимального режиму праці та відпочинку.</w:t>
      </w:r>
    </w:p>
    <w:p w:rsidR="00127296" w:rsidRPr="0099138C" w:rsidRDefault="008D1804" w:rsidP="005149B9">
      <w:pPr>
        <w:rPr>
          <w:sz w:val="28"/>
          <w:szCs w:val="28"/>
          <w:lang w:val="uk-UA"/>
        </w:rPr>
      </w:pPr>
      <w:r w:rsidRPr="0099138C">
        <w:rPr>
          <w:sz w:val="28"/>
          <w:szCs w:val="28"/>
          <w:lang w:val="uk-UA"/>
        </w:rPr>
        <w:t xml:space="preserve">В </w:t>
      </w:r>
      <w:r w:rsidRPr="0099138C">
        <w:rPr>
          <w:b/>
          <w:sz w:val="28"/>
          <w:szCs w:val="28"/>
          <w:lang w:val="uk-UA"/>
        </w:rPr>
        <w:t>четвертому розділі</w:t>
      </w:r>
      <w:r w:rsidRPr="0099138C">
        <w:rPr>
          <w:sz w:val="28"/>
          <w:szCs w:val="28"/>
          <w:lang w:val="uk-UA"/>
        </w:rPr>
        <w:t xml:space="preserve"> розглядається санітарія та гігієна робочого місця, а саме – відповідність реальних умов праці наступним вимогам:</w:t>
      </w:r>
    </w:p>
    <w:p w:rsidR="008D1804" w:rsidRPr="0099138C" w:rsidRDefault="008D1804" w:rsidP="005149B9">
      <w:pPr>
        <w:pStyle w:val="a4"/>
        <w:numPr>
          <w:ilvl w:val="0"/>
          <w:numId w:val="6"/>
        </w:numPr>
        <w:rPr>
          <w:sz w:val="28"/>
          <w:szCs w:val="28"/>
          <w:lang w:val="uk-UA"/>
        </w:rPr>
      </w:pPr>
      <w:r w:rsidRPr="0099138C">
        <w:rPr>
          <w:sz w:val="28"/>
          <w:szCs w:val="28"/>
          <w:lang w:val="uk-UA"/>
        </w:rPr>
        <w:t>вимоги до приміщення;</w:t>
      </w:r>
    </w:p>
    <w:p w:rsidR="008D1804" w:rsidRPr="0099138C" w:rsidRDefault="008D1804" w:rsidP="005149B9">
      <w:pPr>
        <w:pStyle w:val="a4"/>
        <w:numPr>
          <w:ilvl w:val="0"/>
          <w:numId w:val="6"/>
        </w:numPr>
        <w:rPr>
          <w:sz w:val="28"/>
          <w:szCs w:val="28"/>
          <w:lang w:val="uk-UA"/>
        </w:rPr>
      </w:pPr>
      <w:r w:rsidRPr="0099138C">
        <w:rPr>
          <w:sz w:val="28"/>
          <w:szCs w:val="28"/>
          <w:lang w:val="uk-UA"/>
        </w:rPr>
        <w:t>вимоги до організації робочого місця;</w:t>
      </w:r>
    </w:p>
    <w:p w:rsidR="008D1804" w:rsidRPr="0099138C" w:rsidRDefault="008D1804" w:rsidP="005149B9">
      <w:pPr>
        <w:pStyle w:val="a4"/>
        <w:numPr>
          <w:ilvl w:val="0"/>
          <w:numId w:val="6"/>
        </w:numPr>
        <w:rPr>
          <w:sz w:val="28"/>
          <w:szCs w:val="28"/>
          <w:lang w:val="uk-UA"/>
        </w:rPr>
      </w:pPr>
      <w:r w:rsidRPr="0099138C">
        <w:rPr>
          <w:sz w:val="28"/>
          <w:szCs w:val="28"/>
          <w:lang w:val="uk-UA"/>
        </w:rPr>
        <w:t>вимоги до освітлення;</w:t>
      </w:r>
    </w:p>
    <w:p w:rsidR="008D1804" w:rsidRPr="0099138C" w:rsidRDefault="008D1804" w:rsidP="005149B9">
      <w:pPr>
        <w:pStyle w:val="a4"/>
        <w:numPr>
          <w:ilvl w:val="0"/>
          <w:numId w:val="6"/>
        </w:numPr>
        <w:rPr>
          <w:sz w:val="28"/>
          <w:szCs w:val="28"/>
          <w:lang w:val="uk-UA"/>
        </w:rPr>
      </w:pPr>
      <w:r w:rsidRPr="0099138C">
        <w:rPr>
          <w:sz w:val="28"/>
          <w:szCs w:val="28"/>
          <w:lang w:val="uk-UA"/>
        </w:rPr>
        <w:t>вимоги до вентиляції, опалення, кондиціювання, мікроклімату;</w:t>
      </w:r>
    </w:p>
    <w:p w:rsidR="008D1804" w:rsidRPr="0099138C" w:rsidRDefault="000C3CB9" w:rsidP="005149B9">
      <w:pPr>
        <w:pStyle w:val="a4"/>
        <w:numPr>
          <w:ilvl w:val="0"/>
          <w:numId w:val="6"/>
        </w:numPr>
        <w:rPr>
          <w:sz w:val="28"/>
          <w:szCs w:val="28"/>
          <w:lang w:val="uk-UA"/>
        </w:rPr>
      </w:pPr>
      <w:r w:rsidRPr="0099138C">
        <w:rPr>
          <w:sz w:val="28"/>
          <w:szCs w:val="28"/>
          <w:lang w:val="uk-UA"/>
        </w:rPr>
        <w:t>вимоги електробезпеки;</w:t>
      </w:r>
    </w:p>
    <w:p w:rsidR="000C3CB9" w:rsidRPr="0099138C" w:rsidRDefault="000C3CB9" w:rsidP="005149B9">
      <w:pPr>
        <w:pStyle w:val="a4"/>
        <w:numPr>
          <w:ilvl w:val="0"/>
          <w:numId w:val="6"/>
        </w:numPr>
        <w:rPr>
          <w:sz w:val="28"/>
          <w:szCs w:val="28"/>
          <w:lang w:val="uk-UA"/>
        </w:rPr>
      </w:pPr>
      <w:r w:rsidRPr="0099138C">
        <w:rPr>
          <w:sz w:val="28"/>
          <w:szCs w:val="28"/>
          <w:lang w:val="uk-UA"/>
        </w:rPr>
        <w:t>вимоги до рівнів шуму та вібрацій;</w:t>
      </w:r>
    </w:p>
    <w:p w:rsidR="000C3CB9" w:rsidRPr="0099138C" w:rsidRDefault="000C3CB9" w:rsidP="005149B9">
      <w:pPr>
        <w:pStyle w:val="a4"/>
        <w:numPr>
          <w:ilvl w:val="0"/>
          <w:numId w:val="6"/>
        </w:numPr>
        <w:rPr>
          <w:sz w:val="28"/>
          <w:szCs w:val="28"/>
          <w:lang w:val="uk-UA"/>
        </w:rPr>
      </w:pPr>
      <w:r w:rsidRPr="0099138C">
        <w:rPr>
          <w:sz w:val="28"/>
          <w:szCs w:val="28"/>
          <w:lang w:val="uk-UA"/>
        </w:rPr>
        <w:t>вимоги до рівня неіонізуючих електромагнітних випромінювань електростатичних полів.</w:t>
      </w:r>
    </w:p>
    <w:p w:rsidR="000C3CB9" w:rsidRPr="0099138C" w:rsidRDefault="000C3CB9" w:rsidP="005149B9">
      <w:pPr>
        <w:ind w:firstLine="709"/>
        <w:rPr>
          <w:sz w:val="28"/>
          <w:szCs w:val="28"/>
          <w:lang w:val="uk-UA"/>
        </w:rPr>
      </w:pPr>
      <w:r w:rsidRPr="0099138C">
        <w:rPr>
          <w:sz w:val="28"/>
          <w:szCs w:val="28"/>
          <w:lang w:val="uk-UA"/>
        </w:rPr>
        <w:t xml:space="preserve">В </w:t>
      </w:r>
      <w:r w:rsidRPr="0099138C">
        <w:rPr>
          <w:b/>
          <w:sz w:val="28"/>
          <w:szCs w:val="28"/>
          <w:lang w:val="uk-UA"/>
        </w:rPr>
        <w:t>п’ятому розділі</w:t>
      </w:r>
      <w:r w:rsidRPr="0099138C">
        <w:rPr>
          <w:sz w:val="28"/>
          <w:szCs w:val="28"/>
          <w:lang w:val="uk-UA"/>
        </w:rPr>
        <w:t xml:space="preserve"> розглядається охорона праці при використанні технічних засобів (комп’ютери, периферійні пристрої, офісне обладнання тощо) забезпечення діяльності при виконанні дипломної роботи (дисертації) а саме:</w:t>
      </w:r>
    </w:p>
    <w:p w:rsidR="000C3CB9" w:rsidRPr="0099138C" w:rsidRDefault="000C3CB9" w:rsidP="005149B9">
      <w:pPr>
        <w:pStyle w:val="a4"/>
        <w:numPr>
          <w:ilvl w:val="0"/>
          <w:numId w:val="7"/>
        </w:numPr>
        <w:rPr>
          <w:sz w:val="28"/>
          <w:szCs w:val="28"/>
          <w:lang w:val="uk-UA"/>
        </w:rPr>
      </w:pPr>
      <w:r w:rsidRPr="0099138C">
        <w:rPr>
          <w:sz w:val="28"/>
          <w:szCs w:val="28"/>
          <w:lang w:val="uk-UA"/>
        </w:rPr>
        <w:t>основні небезпечні та шкідливі виробничі фактори, що діють на оператора (користувача);</w:t>
      </w:r>
    </w:p>
    <w:p w:rsidR="000C3CB9" w:rsidRPr="0099138C" w:rsidRDefault="000C3CB9" w:rsidP="005149B9">
      <w:pPr>
        <w:pStyle w:val="a4"/>
        <w:numPr>
          <w:ilvl w:val="0"/>
          <w:numId w:val="7"/>
        </w:numPr>
        <w:rPr>
          <w:sz w:val="28"/>
          <w:szCs w:val="28"/>
          <w:lang w:val="uk-UA"/>
        </w:rPr>
      </w:pPr>
      <w:r w:rsidRPr="0099138C">
        <w:rPr>
          <w:sz w:val="28"/>
          <w:szCs w:val="28"/>
          <w:lang w:val="uk-UA"/>
        </w:rPr>
        <w:t>вимоги безпеки перед початком роботи;</w:t>
      </w:r>
    </w:p>
    <w:p w:rsidR="000C3CB9" w:rsidRPr="0099138C" w:rsidRDefault="000C3CB9" w:rsidP="005149B9">
      <w:pPr>
        <w:pStyle w:val="a4"/>
        <w:numPr>
          <w:ilvl w:val="0"/>
          <w:numId w:val="7"/>
        </w:numPr>
        <w:rPr>
          <w:sz w:val="28"/>
          <w:szCs w:val="28"/>
          <w:lang w:val="uk-UA"/>
        </w:rPr>
      </w:pPr>
      <w:r w:rsidRPr="0099138C">
        <w:rPr>
          <w:sz w:val="28"/>
          <w:szCs w:val="28"/>
          <w:lang w:val="uk-UA"/>
        </w:rPr>
        <w:t>вимоги безпеки під час роботи;</w:t>
      </w:r>
    </w:p>
    <w:p w:rsidR="000C3CB9" w:rsidRPr="0099138C" w:rsidRDefault="000C3CB9" w:rsidP="005149B9">
      <w:pPr>
        <w:pStyle w:val="a4"/>
        <w:numPr>
          <w:ilvl w:val="0"/>
          <w:numId w:val="7"/>
        </w:numPr>
        <w:rPr>
          <w:sz w:val="28"/>
          <w:szCs w:val="28"/>
          <w:lang w:val="uk-UA"/>
        </w:rPr>
      </w:pPr>
      <w:r w:rsidRPr="0099138C">
        <w:rPr>
          <w:sz w:val="28"/>
          <w:szCs w:val="28"/>
          <w:lang w:val="uk-UA"/>
        </w:rPr>
        <w:t>вимоги безпеки після закінчення роботи;</w:t>
      </w:r>
    </w:p>
    <w:p w:rsidR="000C3CB9" w:rsidRPr="0099138C" w:rsidRDefault="000C3CB9" w:rsidP="005149B9">
      <w:pPr>
        <w:pStyle w:val="a4"/>
        <w:numPr>
          <w:ilvl w:val="0"/>
          <w:numId w:val="7"/>
        </w:numPr>
        <w:rPr>
          <w:sz w:val="28"/>
          <w:szCs w:val="28"/>
          <w:lang w:val="uk-UA"/>
        </w:rPr>
      </w:pPr>
      <w:r w:rsidRPr="0099138C">
        <w:rPr>
          <w:sz w:val="28"/>
          <w:szCs w:val="28"/>
          <w:lang w:val="uk-UA"/>
        </w:rPr>
        <w:t>вимоги безпеки в аварійних ситуаціях.</w:t>
      </w:r>
    </w:p>
    <w:p w:rsidR="00E20D69" w:rsidRPr="0099138C" w:rsidRDefault="00E20D69">
      <w:pPr>
        <w:spacing w:after="200" w:line="276" w:lineRule="auto"/>
        <w:rPr>
          <w:sz w:val="28"/>
          <w:szCs w:val="28"/>
          <w:lang w:val="uk-UA"/>
        </w:rPr>
      </w:pPr>
      <w:r w:rsidRPr="0099138C">
        <w:rPr>
          <w:sz w:val="28"/>
          <w:szCs w:val="28"/>
          <w:lang w:val="uk-UA"/>
        </w:rPr>
        <w:br w:type="page"/>
      </w:r>
    </w:p>
    <w:p w:rsidR="00E20D69" w:rsidRPr="0099138C" w:rsidRDefault="00E20D69" w:rsidP="00E20D69">
      <w:pPr>
        <w:numPr>
          <w:ilvl w:val="0"/>
          <w:numId w:val="1"/>
        </w:numPr>
        <w:jc w:val="center"/>
        <w:rPr>
          <w:b/>
          <w:caps/>
          <w:sz w:val="28"/>
          <w:szCs w:val="28"/>
          <w:lang w:val="uk-UA"/>
        </w:rPr>
      </w:pPr>
      <w:r w:rsidRPr="0099138C">
        <w:rPr>
          <w:b/>
          <w:caps/>
          <w:sz w:val="28"/>
          <w:szCs w:val="28"/>
          <w:lang w:val="uk-UA"/>
        </w:rPr>
        <w:lastRenderedPageBreak/>
        <w:t>Оцінка важкості та напруженості праці</w:t>
      </w:r>
    </w:p>
    <w:p w:rsidR="00E20D69" w:rsidRPr="0099138C" w:rsidRDefault="00E20D69" w:rsidP="00E20D69">
      <w:pPr>
        <w:ind w:firstLine="567"/>
        <w:rPr>
          <w:caps/>
          <w:sz w:val="28"/>
          <w:szCs w:val="28"/>
          <w:lang w:val="uk-UA"/>
        </w:rPr>
      </w:pPr>
    </w:p>
    <w:p w:rsidR="0099138C" w:rsidRPr="0099138C" w:rsidRDefault="0099138C" w:rsidP="0099138C">
      <w:pPr>
        <w:ind w:firstLine="900"/>
        <w:rPr>
          <w:sz w:val="28"/>
          <w:lang w:val="uk-UA"/>
        </w:rPr>
      </w:pPr>
      <w:r w:rsidRPr="0099138C">
        <w:rPr>
          <w:sz w:val="28"/>
          <w:lang w:val="uk-UA"/>
        </w:rPr>
        <w:t>Для об‘єктивної оцінки умов праці на виробництві проводиться атестація робочих місць за умовами праці. Основна мета атестації полягає у врегулюванні відносин між роботодавцем і працівниками у галузі реалізації прав на здорові й безпечні умови праці. Результати атестації використовуються для цілеспрямованої і планомірної роботи, спрямованої на покращення умов праці, зниження рівня травматизму і захворюваності, а також для надання пільг і компенсацій, передбачених чинним законодавством, таких, як скорочена тривалість робочого часу,  додаткова оплачувана відпустку, пільгова пенсія, оплата праці у підвищеному розмірі.</w:t>
      </w:r>
    </w:p>
    <w:p w:rsidR="0099138C" w:rsidRPr="0099138C" w:rsidRDefault="0099138C" w:rsidP="0099138C">
      <w:pPr>
        <w:ind w:firstLine="810"/>
        <w:rPr>
          <w:sz w:val="28"/>
          <w:lang w:val="uk-UA"/>
        </w:rPr>
      </w:pPr>
      <w:r w:rsidRPr="0099138C">
        <w:rPr>
          <w:sz w:val="28"/>
          <w:lang w:val="uk-UA"/>
        </w:rPr>
        <w:t>Для проведення атестації робочих місць та встановлення пріоритету в проведенні оздоровчих  заходів використовується “Гігієнічна класифікація праці за  показниками шкідливості та небезпечності факторів виробничого середовища, важкості та напруженості трудового  процесу.</w:t>
      </w:r>
    </w:p>
    <w:p w:rsidR="0099138C" w:rsidRPr="0099138C" w:rsidRDefault="0099138C" w:rsidP="0099138C">
      <w:pPr>
        <w:ind w:firstLine="810"/>
        <w:rPr>
          <w:sz w:val="28"/>
          <w:lang w:val="uk-UA"/>
        </w:rPr>
      </w:pPr>
      <w:r w:rsidRPr="0099138C">
        <w:rPr>
          <w:sz w:val="28"/>
          <w:lang w:val="uk-UA"/>
        </w:rPr>
        <w:t>Виходячи з принципів Гігієнічної класифікації, умови праці діляться на 4 класи – оптимальні, допустимі, шкідливі та небезпечні (екстремальні).</w:t>
      </w:r>
    </w:p>
    <w:p w:rsidR="0099138C" w:rsidRPr="0099138C" w:rsidRDefault="0099138C" w:rsidP="0099138C">
      <w:pPr>
        <w:ind w:firstLine="810"/>
        <w:rPr>
          <w:sz w:val="28"/>
          <w:lang w:val="uk-UA"/>
        </w:rPr>
      </w:pPr>
      <w:r w:rsidRPr="0099138C">
        <w:rPr>
          <w:sz w:val="28"/>
          <w:lang w:val="uk-UA"/>
        </w:rPr>
        <w:t xml:space="preserve">1 клас – ОПТИМАЛЬНІ умови праці – такі умови, при яких зберігається не лише здоров'я працюючих, а й створюються передумови для підтримання високого рівня працездатності. Оптимальні гігієнічні нормативи виробничих факторів встановлені для мікроклімату і факторів трудового процесу. Для інших факторів за оптимальні умовно приймаються такі умови праці, за яких несприятливі фактори виробничого середовища не перевищують рівнів, прийнятих за безпечні для населення. </w:t>
      </w:r>
    </w:p>
    <w:p w:rsidR="0099138C" w:rsidRPr="0099138C" w:rsidRDefault="0099138C" w:rsidP="0099138C">
      <w:pPr>
        <w:ind w:firstLine="810"/>
        <w:rPr>
          <w:sz w:val="28"/>
          <w:lang w:val="uk-UA"/>
        </w:rPr>
      </w:pPr>
      <w:r w:rsidRPr="0099138C">
        <w:rPr>
          <w:sz w:val="28"/>
          <w:lang w:val="uk-UA"/>
        </w:rPr>
        <w:t xml:space="preserve">2 клас – ДОПУСТИМІ умови праці – характеризуються такими рівнями факторів виробничого середовища і трудового процесу, які не перевищують встановлених нормативів, а можливі зміни функціонального стану організму відновлюються за час регламентованого відпочинку або до початку наступної зміни та не чинять несприятливого впливу на стан здоров'я працюючих та їх потомство в найближчому і віддаленому періодах. </w:t>
      </w:r>
    </w:p>
    <w:p w:rsidR="0099138C" w:rsidRPr="0099138C" w:rsidRDefault="0099138C" w:rsidP="0099138C">
      <w:pPr>
        <w:ind w:firstLine="810"/>
        <w:rPr>
          <w:sz w:val="28"/>
          <w:lang w:val="uk-UA"/>
        </w:rPr>
      </w:pPr>
      <w:r w:rsidRPr="0099138C">
        <w:rPr>
          <w:sz w:val="28"/>
          <w:lang w:val="uk-UA"/>
        </w:rPr>
        <w:t xml:space="preserve">3 клас – ШКІДЛИВІ умови праці – характеризуються такими рівнями шкідливих виробничих факторів, які перевищують нормативи і здатні чинити несприятливий вплив на організм працюючого та/або його потомство. </w:t>
      </w:r>
    </w:p>
    <w:p w:rsidR="0099138C" w:rsidRPr="0099138C" w:rsidRDefault="0099138C" w:rsidP="0099138C">
      <w:pPr>
        <w:ind w:firstLine="810"/>
        <w:rPr>
          <w:sz w:val="28"/>
          <w:lang w:val="uk-UA"/>
        </w:rPr>
      </w:pPr>
      <w:r w:rsidRPr="0099138C">
        <w:rPr>
          <w:sz w:val="28"/>
          <w:lang w:val="uk-UA"/>
        </w:rPr>
        <w:t xml:space="preserve">Шкідливі умови праці за ступенем перевищення гігієнічних нормативів та настання можливих змін в організмі працюючих поділяються на 4 ступені: </w:t>
      </w:r>
    </w:p>
    <w:p w:rsidR="0099138C" w:rsidRPr="0099138C" w:rsidRDefault="0099138C" w:rsidP="0099138C">
      <w:pPr>
        <w:ind w:firstLine="810"/>
        <w:rPr>
          <w:sz w:val="28"/>
          <w:lang w:val="uk-UA"/>
        </w:rPr>
      </w:pPr>
      <w:r w:rsidRPr="0099138C">
        <w:rPr>
          <w:sz w:val="28"/>
          <w:lang w:val="uk-UA"/>
        </w:rPr>
        <w:t xml:space="preserve">1 ступінь (3.1) – умови праці характеризуються такими рівнями шкідливих факторів виробничого середовища та трудового процесу, які, як правило, викликають функціональні зміни, що виходять за межі фізіологічних коливань (останні відновлюються при тривалішій, ніж початок наступної зміни, перерві контакту з шкідливими факторами) та збільшують ризик погіршення здоров'я; </w:t>
      </w:r>
    </w:p>
    <w:p w:rsidR="0099138C" w:rsidRPr="0099138C" w:rsidRDefault="0099138C" w:rsidP="0099138C">
      <w:pPr>
        <w:ind w:firstLine="810"/>
        <w:rPr>
          <w:sz w:val="28"/>
          <w:lang w:val="uk-UA"/>
        </w:rPr>
      </w:pPr>
      <w:r w:rsidRPr="0099138C">
        <w:rPr>
          <w:sz w:val="28"/>
          <w:lang w:val="uk-UA"/>
        </w:rPr>
        <w:t xml:space="preserve">2 ступінь (3.2) – умови праці характеризуються такими рівнями шкідливих факторів виробничого середовища і трудового процесу, які здатні викликати стійкі функціональні порушення, призводять у більшості випадків до зростання виробничо-обумовленої захворюваності, появи окремих ознак або </w:t>
      </w:r>
      <w:r w:rsidRPr="0099138C">
        <w:rPr>
          <w:sz w:val="28"/>
          <w:lang w:val="uk-UA"/>
        </w:rPr>
        <w:lastRenderedPageBreak/>
        <w:t xml:space="preserve">легких форм професійної патології (як правило, без втрати професійної працездатності), що виникають після тривалої експозиції (10 років та більше); </w:t>
      </w:r>
    </w:p>
    <w:p w:rsidR="0099138C" w:rsidRPr="0099138C" w:rsidRDefault="0099138C" w:rsidP="0099138C">
      <w:pPr>
        <w:ind w:firstLine="810"/>
        <w:rPr>
          <w:sz w:val="28"/>
          <w:lang w:val="uk-UA"/>
        </w:rPr>
      </w:pPr>
      <w:r w:rsidRPr="0099138C">
        <w:rPr>
          <w:sz w:val="28"/>
          <w:lang w:val="uk-UA"/>
        </w:rPr>
        <w:t xml:space="preserve">3 ступінь (3.3) – умови праці характеризуються такими рівнями шкідливих факторів виробничого середовища і трудового процесу, які призводять, окрім зростання виробничо-обумовленої захворюваності, до розвитку професійних захворювань, як правило, легкого та середнього ступенів важкості (з втратою професійної працездатності в період трудової діяльності); </w:t>
      </w:r>
    </w:p>
    <w:p w:rsidR="0099138C" w:rsidRPr="0099138C" w:rsidRDefault="0099138C" w:rsidP="0099138C">
      <w:pPr>
        <w:ind w:firstLine="810"/>
        <w:rPr>
          <w:sz w:val="28"/>
          <w:lang w:val="uk-UA"/>
        </w:rPr>
      </w:pPr>
      <w:r w:rsidRPr="0099138C">
        <w:rPr>
          <w:sz w:val="28"/>
          <w:lang w:val="uk-UA"/>
        </w:rPr>
        <w:t xml:space="preserve">4 ступінь (3.4) – умови праці характеризуються такими рівнями шкідливих факторів виробничого середовища і трудового процесу, які здатні призводити до значного зростання хронічної патології та рівнів захворюваності з тимчасовою втратою працездатності, а також до розвитку важких форм професійних захворювань (з втратою загальної працездатності); </w:t>
      </w:r>
    </w:p>
    <w:p w:rsidR="0099138C" w:rsidRPr="0099138C" w:rsidRDefault="0099138C" w:rsidP="0099138C">
      <w:pPr>
        <w:ind w:firstLine="810"/>
        <w:rPr>
          <w:sz w:val="28"/>
          <w:lang w:val="uk-UA"/>
        </w:rPr>
      </w:pPr>
      <w:r w:rsidRPr="0099138C">
        <w:rPr>
          <w:sz w:val="28"/>
          <w:lang w:val="uk-UA"/>
        </w:rPr>
        <w:t xml:space="preserve">4 клас НЕБЕЗПЕЧНІ (ЕКСТРЕМАЛЬНІ) умови праці – характеризуються такими рівнями шкідливих факторів виробничого середовища і трудового процесу, вплив яких протягом робочої зміни (або ж її частини) створює загрозу для життя, високий ризик виникнення важких форм гострих професійних уражень. </w:t>
      </w:r>
    </w:p>
    <w:p w:rsidR="0099138C" w:rsidRPr="0099138C" w:rsidRDefault="0099138C" w:rsidP="0099138C">
      <w:pPr>
        <w:spacing w:after="120"/>
        <w:ind w:left="283" w:right="-143" w:firstLine="709"/>
        <w:rPr>
          <w:sz w:val="28"/>
          <w:lang w:val="uk-UA"/>
        </w:rPr>
      </w:pPr>
    </w:p>
    <w:p w:rsidR="0099138C" w:rsidRPr="0099138C" w:rsidRDefault="0099138C" w:rsidP="0099138C">
      <w:pPr>
        <w:spacing w:after="120"/>
        <w:ind w:left="283" w:right="-143" w:firstLine="709"/>
        <w:rPr>
          <w:iCs/>
          <w:sz w:val="28"/>
          <w:lang w:val="uk-UA"/>
        </w:rPr>
      </w:pPr>
      <w:r w:rsidRPr="0099138C">
        <w:rPr>
          <w:b/>
          <w:i/>
          <w:iCs/>
          <w:sz w:val="28"/>
          <w:lang w:val="uk-UA"/>
        </w:rPr>
        <w:t xml:space="preserve">Оцінка важкості трудового </w:t>
      </w:r>
      <w:r w:rsidRPr="0099138C">
        <w:rPr>
          <w:iCs/>
          <w:sz w:val="28"/>
          <w:lang w:val="uk-UA"/>
        </w:rPr>
        <w:t>процесу здійснюється на підставі обліку фізичного динамічного навантаження, маси вантажу, що піднімається і переміщується, загального числа стереотипних робочих рухів, величини статичного навантаження, робочої пози, ступеню нахилу корпусу, переміщень в просторі.</w:t>
      </w:r>
    </w:p>
    <w:p w:rsidR="0099138C" w:rsidRPr="0099138C" w:rsidRDefault="0099138C" w:rsidP="0099138C">
      <w:pPr>
        <w:spacing w:after="120"/>
        <w:ind w:left="283" w:right="-143" w:firstLine="709"/>
        <w:jc w:val="center"/>
        <w:rPr>
          <w:b/>
          <w:iCs/>
          <w:sz w:val="28"/>
          <w:lang w:val="uk-UA"/>
        </w:rPr>
      </w:pPr>
      <w:r w:rsidRPr="0099138C">
        <w:rPr>
          <w:b/>
          <w:iCs/>
          <w:sz w:val="28"/>
          <w:lang w:val="uk-UA"/>
        </w:rPr>
        <w:t>Класи умов праці за показниками важкості трудового процесу</w:t>
      </w:r>
    </w:p>
    <w:tbl>
      <w:tblPr>
        <w:tblStyle w:val="1"/>
        <w:tblW w:w="0" w:type="auto"/>
        <w:tblInd w:w="283" w:type="dxa"/>
        <w:tblLook w:val="04A0" w:firstRow="1" w:lastRow="0" w:firstColumn="1" w:lastColumn="0" w:noHBand="0" w:noVBand="1"/>
      </w:tblPr>
      <w:tblGrid>
        <w:gridCol w:w="676"/>
        <w:gridCol w:w="2306"/>
        <w:gridCol w:w="1950"/>
        <w:gridCol w:w="1950"/>
        <w:gridCol w:w="1345"/>
        <w:gridCol w:w="1345"/>
      </w:tblGrid>
      <w:tr w:rsidR="0099138C" w:rsidRPr="0099138C" w:rsidTr="0017218C">
        <w:tc>
          <w:tcPr>
            <w:tcW w:w="676" w:type="dxa"/>
            <w:vMerge w:val="restart"/>
            <w:vAlign w:val="center"/>
          </w:tcPr>
          <w:p w:rsidR="0099138C" w:rsidRPr="0099138C" w:rsidRDefault="0099138C" w:rsidP="0099138C">
            <w:pPr>
              <w:spacing w:after="120"/>
              <w:ind w:left="-141" w:right="-143"/>
              <w:jc w:val="center"/>
              <w:rPr>
                <w:iCs/>
                <w:lang w:val="uk-UA"/>
              </w:rPr>
            </w:pPr>
            <w:r w:rsidRPr="0099138C">
              <w:rPr>
                <w:iCs/>
                <w:lang w:val="uk-UA"/>
              </w:rPr>
              <w:t>№ п/</w:t>
            </w:r>
            <w:proofErr w:type="spellStart"/>
            <w:r w:rsidRPr="0099138C">
              <w:rPr>
                <w:iCs/>
                <w:lang w:val="uk-UA"/>
              </w:rPr>
              <w:t>п</w:t>
            </w:r>
            <w:proofErr w:type="spellEnd"/>
          </w:p>
        </w:tc>
        <w:tc>
          <w:tcPr>
            <w:tcW w:w="8896" w:type="dxa"/>
            <w:gridSpan w:val="5"/>
            <w:vAlign w:val="center"/>
          </w:tcPr>
          <w:p w:rsidR="0099138C" w:rsidRPr="0099138C" w:rsidRDefault="0099138C" w:rsidP="0099138C">
            <w:pPr>
              <w:spacing w:after="120"/>
              <w:ind w:right="-143"/>
              <w:jc w:val="center"/>
              <w:rPr>
                <w:iCs/>
                <w:lang w:val="uk-UA"/>
              </w:rPr>
            </w:pPr>
            <w:r w:rsidRPr="0099138C">
              <w:rPr>
                <w:iCs/>
                <w:lang w:val="uk-UA"/>
              </w:rPr>
              <w:t>Клас умов праці</w:t>
            </w:r>
          </w:p>
        </w:tc>
      </w:tr>
      <w:tr w:rsidR="0099138C" w:rsidRPr="0099138C" w:rsidTr="0017218C">
        <w:tc>
          <w:tcPr>
            <w:tcW w:w="676" w:type="dxa"/>
            <w:vMerge/>
            <w:vAlign w:val="center"/>
          </w:tcPr>
          <w:p w:rsidR="0099138C" w:rsidRPr="0099138C" w:rsidRDefault="0099138C" w:rsidP="0099138C">
            <w:pPr>
              <w:spacing w:after="120"/>
              <w:ind w:left="-141" w:right="-143"/>
              <w:jc w:val="center"/>
              <w:rPr>
                <w:iCs/>
                <w:lang w:val="uk-UA"/>
              </w:rPr>
            </w:pPr>
          </w:p>
        </w:tc>
        <w:tc>
          <w:tcPr>
            <w:tcW w:w="2306" w:type="dxa"/>
            <w:vMerge w:val="restart"/>
            <w:vAlign w:val="center"/>
          </w:tcPr>
          <w:p w:rsidR="0099138C" w:rsidRPr="0099138C" w:rsidRDefault="0099138C" w:rsidP="0099138C">
            <w:pPr>
              <w:spacing w:after="120"/>
              <w:ind w:right="-143"/>
              <w:jc w:val="center"/>
              <w:rPr>
                <w:iCs/>
                <w:lang w:val="uk-UA"/>
              </w:rPr>
            </w:pPr>
            <w:r w:rsidRPr="0099138C">
              <w:rPr>
                <w:iCs/>
                <w:lang w:val="uk-UA"/>
              </w:rPr>
              <w:t>Показники важкості трудового процесу</w:t>
            </w:r>
          </w:p>
        </w:tc>
        <w:tc>
          <w:tcPr>
            <w:tcW w:w="1950" w:type="dxa"/>
            <w:vMerge w:val="restart"/>
            <w:vAlign w:val="center"/>
          </w:tcPr>
          <w:p w:rsidR="0099138C" w:rsidRPr="0099138C" w:rsidRDefault="0099138C" w:rsidP="0099138C">
            <w:pPr>
              <w:spacing w:after="120"/>
              <w:ind w:right="-33"/>
              <w:jc w:val="center"/>
              <w:rPr>
                <w:iCs/>
                <w:lang w:val="uk-UA"/>
              </w:rPr>
            </w:pPr>
            <w:r w:rsidRPr="0099138C">
              <w:rPr>
                <w:iCs/>
                <w:lang w:val="uk-UA"/>
              </w:rPr>
              <w:t>Оптимальний (легке фізичне навантаження)</w:t>
            </w:r>
          </w:p>
        </w:tc>
        <w:tc>
          <w:tcPr>
            <w:tcW w:w="1950" w:type="dxa"/>
            <w:vMerge w:val="restart"/>
            <w:vAlign w:val="center"/>
          </w:tcPr>
          <w:p w:rsidR="0099138C" w:rsidRPr="0099138C" w:rsidRDefault="0099138C" w:rsidP="0099138C">
            <w:pPr>
              <w:spacing w:after="120"/>
              <w:ind w:right="-33"/>
              <w:jc w:val="center"/>
              <w:rPr>
                <w:iCs/>
                <w:lang w:val="uk-UA"/>
              </w:rPr>
            </w:pPr>
            <w:r w:rsidRPr="0099138C">
              <w:rPr>
                <w:iCs/>
                <w:lang w:val="uk-UA"/>
              </w:rPr>
              <w:t>Допустимий (середнє фізичне навантаження)</w:t>
            </w:r>
          </w:p>
        </w:tc>
        <w:tc>
          <w:tcPr>
            <w:tcW w:w="2690" w:type="dxa"/>
            <w:gridSpan w:val="2"/>
            <w:vAlign w:val="center"/>
          </w:tcPr>
          <w:p w:rsidR="0099138C" w:rsidRPr="0099138C" w:rsidRDefault="0099138C" w:rsidP="0099138C">
            <w:pPr>
              <w:spacing w:after="120"/>
              <w:ind w:right="-143"/>
              <w:jc w:val="center"/>
              <w:rPr>
                <w:iCs/>
                <w:lang w:val="uk-UA"/>
              </w:rPr>
            </w:pPr>
            <w:r w:rsidRPr="0099138C">
              <w:rPr>
                <w:iCs/>
                <w:lang w:val="uk-UA"/>
              </w:rPr>
              <w:t>Шкідливий</w:t>
            </w:r>
          </w:p>
          <w:p w:rsidR="0099138C" w:rsidRPr="0099138C" w:rsidRDefault="0099138C" w:rsidP="0099138C">
            <w:pPr>
              <w:spacing w:after="120"/>
              <w:ind w:right="-143"/>
              <w:jc w:val="center"/>
              <w:rPr>
                <w:iCs/>
                <w:lang w:val="uk-UA"/>
              </w:rPr>
            </w:pPr>
            <w:r w:rsidRPr="0099138C">
              <w:rPr>
                <w:iCs/>
                <w:lang w:val="uk-UA"/>
              </w:rPr>
              <w:t>(важка праця)</w:t>
            </w:r>
          </w:p>
        </w:tc>
      </w:tr>
      <w:tr w:rsidR="0099138C" w:rsidRPr="0099138C" w:rsidTr="0017218C">
        <w:tc>
          <w:tcPr>
            <w:tcW w:w="676" w:type="dxa"/>
            <w:vMerge/>
            <w:vAlign w:val="center"/>
          </w:tcPr>
          <w:p w:rsidR="0099138C" w:rsidRPr="0099138C" w:rsidRDefault="0099138C" w:rsidP="0099138C">
            <w:pPr>
              <w:spacing w:after="120"/>
              <w:ind w:left="-141" w:right="-143"/>
              <w:jc w:val="center"/>
              <w:rPr>
                <w:iCs/>
                <w:lang w:val="uk-UA"/>
              </w:rPr>
            </w:pPr>
          </w:p>
        </w:tc>
        <w:tc>
          <w:tcPr>
            <w:tcW w:w="2306" w:type="dxa"/>
            <w:vMerge/>
            <w:vAlign w:val="center"/>
          </w:tcPr>
          <w:p w:rsidR="0099138C" w:rsidRPr="0099138C" w:rsidRDefault="0099138C" w:rsidP="0099138C">
            <w:pPr>
              <w:spacing w:after="120"/>
              <w:ind w:right="-143"/>
              <w:jc w:val="center"/>
              <w:rPr>
                <w:iCs/>
                <w:lang w:val="uk-UA"/>
              </w:rPr>
            </w:pPr>
          </w:p>
        </w:tc>
        <w:tc>
          <w:tcPr>
            <w:tcW w:w="1950" w:type="dxa"/>
            <w:vMerge/>
            <w:vAlign w:val="center"/>
          </w:tcPr>
          <w:p w:rsidR="0099138C" w:rsidRPr="0099138C" w:rsidRDefault="0099138C" w:rsidP="0099138C">
            <w:pPr>
              <w:spacing w:after="120"/>
              <w:ind w:right="-143"/>
              <w:jc w:val="center"/>
              <w:rPr>
                <w:iCs/>
                <w:lang w:val="uk-UA"/>
              </w:rPr>
            </w:pPr>
          </w:p>
        </w:tc>
        <w:tc>
          <w:tcPr>
            <w:tcW w:w="1950" w:type="dxa"/>
            <w:vMerge/>
            <w:vAlign w:val="center"/>
          </w:tcPr>
          <w:p w:rsidR="0099138C" w:rsidRPr="0099138C" w:rsidRDefault="0099138C" w:rsidP="0099138C">
            <w:pPr>
              <w:spacing w:after="120"/>
              <w:ind w:right="-143"/>
              <w:jc w:val="center"/>
              <w:rPr>
                <w:iCs/>
                <w:lang w:val="uk-UA"/>
              </w:rPr>
            </w:pPr>
          </w:p>
        </w:tc>
        <w:tc>
          <w:tcPr>
            <w:tcW w:w="1345" w:type="dxa"/>
            <w:vAlign w:val="center"/>
          </w:tcPr>
          <w:p w:rsidR="0099138C" w:rsidRPr="0099138C" w:rsidRDefault="0099138C" w:rsidP="0099138C">
            <w:pPr>
              <w:spacing w:after="120"/>
              <w:ind w:right="-143"/>
              <w:jc w:val="center"/>
              <w:rPr>
                <w:iCs/>
                <w:lang w:val="uk-UA"/>
              </w:rPr>
            </w:pPr>
            <w:r w:rsidRPr="0099138C">
              <w:rPr>
                <w:iCs/>
                <w:lang w:val="uk-UA"/>
              </w:rPr>
              <w:t>1 ступінь</w:t>
            </w:r>
          </w:p>
        </w:tc>
        <w:tc>
          <w:tcPr>
            <w:tcW w:w="1345" w:type="dxa"/>
            <w:vAlign w:val="center"/>
          </w:tcPr>
          <w:p w:rsidR="0099138C" w:rsidRPr="0099138C" w:rsidRDefault="0099138C" w:rsidP="0099138C">
            <w:pPr>
              <w:spacing w:after="120"/>
              <w:ind w:right="-143"/>
              <w:jc w:val="center"/>
              <w:rPr>
                <w:iCs/>
                <w:lang w:val="uk-UA"/>
              </w:rPr>
            </w:pPr>
            <w:r w:rsidRPr="0099138C">
              <w:rPr>
                <w:iCs/>
                <w:lang w:val="uk-UA"/>
              </w:rPr>
              <w:t>2 ступінь</w:t>
            </w:r>
          </w:p>
        </w:tc>
      </w:tr>
      <w:tr w:rsidR="0099138C" w:rsidRPr="0099138C" w:rsidTr="0017218C">
        <w:tc>
          <w:tcPr>
            <w:tcW w:w="676" w:type="dxa"/>
            <w:vMerge/>
            <w:vAlign w:val="center"/>
          </w:tcPr>
          <w:p w:rsidR="0099138C" w:rsidRPr="0099138C" w:rsidRDefault="0099138C" w:rsidP="0099138C">
            <w:pPr>
              <w:spacing w:after="120"/>
              <w:ind w:left="-141" w:right="-143"/>
              <w:jc w:val="center"/>
              <w:rPr>
                <w:iCs/>
                <w:lang w:val="uk-UA"/>
              </w:rPr>
            </w:pPr>
          </w:p>
        </w:tc>
        <w:tc>
          <w:tcPr>
            <w:tcW w:w="2306" w:type="dxa"/>
            <w:vMerge/>
            <w:vAlign w:val="center"/>
          </w:tcPr>
          <w:p w:rsidR="0099138C" w:rsidRPr="0099138C" w:rsidRDefault="0099138C" w:rsidP="0099138C">
            <w:pPr>
              <w:spacing w:after="120"/>
              <w:ind w:right="-143"/>
              <w:jc w:val="center"/>
              <w:rPr>
                <w:iCs/>
                <w:lang w:val="uk-UA"/>
              </w:rPr>
            </w:pPr>
          </w:p>
        </w:tc>
        <w:tc>
          <w:tcPr>
            <w:tcW w:w="1950" w:type="dxa"/>
            <w:vAlign w:val="center"/>
          </w:tcPr>
          <w:p w:rsidR="0099138C" w:rsidRPr="0099138C" w:rsidRDefault="0099138C" w:rsidP="0099138C">
            <w:pPr>
              <w:spacing w:after="120"/>
              <w:ind w:right="-143"/>
              <w:jc w:val="center"/>
              <w:rPr>
                <w:iCs/>
                <w:lang w:val="uk-UA"/>
              </w:rPr>
            </w:pPr>
            <w:r w:rsidRPr="0099138C">
              <w:rPr>
                <w:iCs/>
                <w:lang w:val="uk-UA"/>
              </w:rPr>
              <w:t>1</w:t>
            </w:r>
          </w:p>
        </w:tc>
        <w:tc>
          <w:tcPr>
            <w:tcW w:w="1950" w:type="dxa"/>
            <w:vAlign w:val="center"/>
          </w:tcPr>
          <w:p w:rsidR="0099138C" w:rsidRPr="0099138C" w:rsidRDefault="0099138C" w:rsidP="0099138C">
            <w:pPr>
              <w:spacing w:after="120"/>
              <w:ind w:right="-143"/>
              <w:jc w:val="center"/>
              <w:rPr>
                <w:iCs/>
                <w:lang w:val="uk-UA"/>
              </w:rPr>
            </w:pPr>
            <w:r w:rsidRPr="0099138C">
              <w:rPr>
                <w:iCs/>
                <w:lang w:val="uk-UA"/>
              </w:rPr>
              <w:t>2</w:t>
            </w:r>
          </w:p>
        </w:tc>
        <w:tc>
          <w:tcPr>
            <w:tcW w:w="1345" w:type="dxa"/>
            <w:vAlign w:val="center"/>
          </w:tcPr>
          <w:p w:rsidR="0099138C" w:rsidRPr="0099138C" w:rsidRDefault="0099138C" w:rsidP="0099138C">
            <w:pPr>
              <w:spacing w:after="120"/>
              <w:ind w:right="-143"/>
              <w:jc w:val="center"/>
              <w:rPr>
                <w:iCs/>
                <w:lang w:val="uk-UA"/>
              </w:rPr>
            </w:pPr>
            <w:r w:rsidRPr="0099138C">
              <w:rPr>
                <w:iCs/>
                <w:lang w:val="uk-UA"/>
              </w:rPr>
              <w:t>3.1</w:t>
            </w:r>
          </w:p>
        </w:tc>
        <w:tc>
          <w:tcPr>
            <w:tcW w:w="1345" w:type="dxa"/>
            <w:vAlign w:val="center"/>
          </w:tcPr>
          <w:p w:rsidR="0099138C" w:rsidRPr="0099138C" w:rsidRDefault="0099138C" w:rsidP="0099138C">
            <w:pPr>
              <w:spacing w:after="120"/>
              <w:ind w:right="-143"/>
              <w:jc w:val="center"/>
              <w:rPr>
                <w:iCs/>
                <w:lang w:val="uk-UA"/>
              </w:rPr>
            </w:pPr>
            <w:r w:rsidRPr="0099138C">
              <w:rPr>
                <w:iCs/>
                <w:lang w:val="uk-UA"/>
              </w:rPr>
              <w:t>3.2</w:t>
            </w:r>
          </w:p>
        </w:tc>
      </w:tr>
      <w:tr w:rsidR="0099138C" w:rsidRPr="0099138C" w:rsidTr="0017218C">
        <w:tc>
          <w:tcPr>
            <w:tcW w:w="676" w:type="dxa"/>
            <w:vAlign w:val="center"/>
          </w:tcPr>
          <w:p w:rsidR="0099138C" w:rsidRPr="0099138C" w:rsidRDefault="0099138C" w:rsidP="0099138C">
            <w:pPr>
              <w:spacing w:after="120"/>
              <w:ind w:left="-141" w:right="-143"/>
              <w:jc w:val="center"/>
              <w:rPr>
                <w:iCs/>
                <w:lang w:val="uk-UA"/>
              </w:rPr>
            </w:pPr>
            <w:r w:rsidRPr="0099138C">
              <w:rPr>
                <w:iCs/>
                <w:lang w:val="uk-UA"/>
              </w:rPr>
              <w:t>1</w:t>
            </w:r>
          </w:p>
        </w:tc>
        <w:tc>
          <w:tcPr>
            <w:tcW w:w="8896" w:type="dxa"/>
            <w:gridSpan w:val="5"/>
          </w:tcPr>
          <w:p w:rsidR="0099138C" w:rsidRPr="0099138C" w:rsidRDefault="0099138C" w:rsidP="0099138C">
            <w:pPr>
              <w:spacing w:after="120"/>
              <w:jc w:val="center"/>
              <w:rPr>
                <w:iCs/>
                <w:lang w:val="uk-UA"/>
              </w:rPr>
            </w:pPr>
            <w:r w:rsidRPr="0099138C">
              <w:rPr>
                <w:iCs/>
                <w:lang w:val="uk-UA"/>
              </w:rPr>
              <w:t>Фізичне динамічне навантаження, виражене в одиницях механічної роботи за зміну, кг м</w:t>
            </w:r>
          </w:p>
        </w:tc>
      </w:tr>
      <w:tr w:rsidR="0099138C" w:rsidRPr="0099138C" w:rsidTr="0017218C">
        <w:tc>
          <w:tcPr>
            <w:tcW w:w="676" w:type="dxa"/>
            <w:vMerge w:val="restart"/>
            <w:vAlign w:val="center"/>
          </w:tcPr>
          <w:p w:rsidR="0099138C" w:rsidRPr="0099138C" w:rsidRDefault="0099138C" w:rsidP="0099138C">
            <w:pPr>
              <w:spacing w:after="120"/>
              <w:ind w:left="-141" w:right="-143"/>
              <w:jc w:val="center"/>
              <w:rPr>
                <w:iCs/>
                <w:lang w:val="uk-UA"/>
              </w:rPr>
            </w:pPr>
            <w:r w:rsidRPr="0099138C">
              <w:rPr>
                <w:iCs/>
                <w:lang w:val="uk-UA"/>
              </w:rPr>
              <w:t>1.1.</w:t>
            </w:r>
          </w:p>
        </w:tc>
        <w:tc>
          <w:tcPr>
            <w:tcW w:w="8896" w:type="dxa"/>
            <w:gridSpan w:val="5"/>
          </w:tcPr>
          <w:p w:rsidR="0099138C" w:rsidRPr="0099138C" w:rsidRDefault="0099138C" w:rsidP="0099138C">
            <w:pPr>
              <w:spacing w:after="120"/>
              <w:ind w:right="-143"/>
              <w:rPr>
                <w:iCs/>
                <w:lang w:val="uk-UA"/>
              </w:rPr>
            </w:pPr>
            <w:r w:rsidRPr="0099138C">
              <w:rPr>
                <w:iCs/>
                <w:lang w:val="uk-UA"/>
              </w:rPr>
              <w:t>При регіональному навантаженні (з переважаючою участю м'язів рук та плечового поясу) при переміщенні вантажу на відстань до 1 м:</w:t>
            </w:r>
          </w:p>
        </w:tc>
      </w:tr>
      <w:tr w:rsidR="0099138C" w:rsidRPr="0099138C" w:rsidTr="0017218C">
        <w:tc>
          <w:tcPr>
            <w:tcW w:w="676" w:type="dxa"/>
            <w:vMerge/>
            <w:vAlign w:val="center"/>
          </w:tcPr>
          <w:p w:rsidR="0099138C" w:rsidRPr="0099138C" w:rsidRDefault="0099138C" w:rsidP="0099138C">
            <w:pPr>
              <w:spacing w:after="120"/>
              <w:ind w:left="-141" w:right="-143"/>
              <w:jc w:val="center"/>
              <w:rPr>
                <w:iCs/>
                <w:lang w:val="uk-UA"/>
              </w:rPr>
            </w:pPr>
          </w:p>
        </w:tc>
        <w:tc>
          <w:tcPr>
            <w:tcW w:w="2306" w:type="dxa"/>
          </w:tcPr>
          <w:p w:rsidR="0099138C" w:rsidRPr="0099138C" w:rsidRDefault="0099138C" w:rsidP="0099138C">
            <w:pPr>
              <w:spacing w:after="120"/>
              <w:ind w:right="-143"/>
              <w:rPr>
                <w:iCs/>
                <w:lang w:val="uk-UA"/>
              </w:rPr>
            </w:pPr>
            <w:r w:rsidRPr="0099138C">
              <w:rPr>
                <w:iCs/>
                <w:lang w:val="uk-UA"/>
              </w:rPr>
              <w:t>- для чоловіків</w:t>
            </w:r>
          </w:p>
        </w:tc>
        <w:tc>
          <w:tcPr>
            <w:tcW w:w="1950" w:type="dxa"/>
          </w:tcPr>
          <w:p w:rsidR="0099138C" w:rsidRPr="0099138C" w:rsidRDefault="0099138C" w:rsidP="0099138C">
            <w:pPr>
              <w:spacing w:after="120"/>
              <w:ind w:right="-143"/>
              <w:rPr>
                <w:iCs/>
                <w:lang w:val="uk-UA"/>
              </w:rPr>
            </w:pPr>
            <w:r w:rsidRPr="0099138C">
              <w:rPr>
                <w:iCs/>
                <w:lang w:val="uk-UA"/>
              </w:rPr>
              <w:t>&lt;2500</w:t>
            </w:r>
          </w:p>
        </w:tc>
        <w:tc>
          <w:tcPr>
            <w:tcW w:w="1950" w:type="dxa"/>
          </w:tcPr>
          <w:p w:rsidR="0099138C" w:rsidRPr="0099138C" w:rsidRDefault="0099138C" w:rsidP="0099138C">
            <w:pPr>
              <w:spacing w:after="120"/>
              <w:ind w:right="-143"/>
              <w:rPr>
                <w:iCs/>
                <w:lang w:val="uk-UA"/>
              </w:rPr>
            </w:pPr>
            <w:r w:rsidRPr="0099138C">
              <w:rPr>
                <w:iCs/>
                <w:lang w:val="uk-UA"/>
              </w:rPr>
              <w:t>&lt;5000</w:t>
            </w:r>
          </w:p>
        </w:tc>
        <w:tc>
          <w:tcPr>
            <w:tcW w:w="1345" w:type="dxa"/>
          </w:tcPr>
          <w:p w:rsidR="0099138C" w:rsidRPr="0099138C" w:rsidRDefault="0099138C" w:rsidP="0099138C">
            <w:pPr>
              <w:spacing w:after="120"/>
              <w:ind w:right="-143"/>
              <w:rPr>
                <w:iCs/>
                <w:lang w:val="uk-UA"/>
              </w:rPr>
            </w:pPr>
            <w:r w:rsidRPr="0099138C">
              <w:rPr>
                <w:iCs/>
                <w:lang w:val="uk-UA"/>
              </w:rPr>
              <w:t>&lt;7000</w:t>
            </w:r>
          </w:p>
        </w:tc>
        <w:tc>
          <w:tcPr>
            <w:tcW w:w="1345" w:type="dxa"/>
          </w:tcPr>
          <w:p w:rsidR="0099138C" w:rsidRPr="0099138C" w:rsidRDefault="0099138C" w:rsidP="0099138C">
            <w:pPr>
              <w:spacing w:after="120"/>
              <w:ind w:right="-143"/>
              <w:rPr>
                <w:iCs/>
                <w:lang w:val="uk-UA"/>
              </w:rPr>
            </w:pPr>
            <w:r w:rsidRPr="0099138C">
              <w:rPr>
                <w:iCs/>
                <w:lang w:val="uk-UA"/>
              </w:rPr>
              <w:t>&gt;7000</w:t>
            </w:r>
          </w:p>
        </w:tc>
      </w:tr>
      <w:tr w:rsidR="0099138C" w:rsidRPr="0099138C" w:rsidTr="0017218C">
        <w:tc>
          <w:tcPr>
            <w:tcW w:w="676" w:type="dxa"/>
            <w:vMerge/>
            <w:vAlign w:val="center"/>
          </w:tcPr>
          <w:p w:rsidR="0099138C" w:rsidRPr="0099138C" w:rsidRDefault="0099138C" w:rsidP="0099138C">
            <w:pPr>
              <w:spacing w:after="120"/>
              <w:ind w:left="-141" w:right="-143"/>
              <w:jc w:val="center"/>
              <w:rPr>
                <w:iCs/>
                <w:lang w:val="uk-UA"/>
              </w:rPr>
            </w:pPr>
          </w:p>
        </w:tc>
        <w:tc>
          <w:tcPr>
            <w:tcW w:w="2306" w:type="dxa"/>
          </w:tcPr>
          <w:p w:rsidR="0099138C" w:rsidRPr="0099138C" w:rsidRDefault="0099138C" w:rsidP="0099138C">
            <w:pPr>
              <w:spacing w:after="120"/>
              <w:ind w:right="-143"/>
              <w:rPr>
                <w:iCs/>
                <w:lang w:val="uk-UA"/>
              </w:rPr>
            </w:pPr>
            <w:r w:rsidRPr="0099138C">
              <w:rPr>
                <w:iCs/>
                <w:lang w:val="uk-UA"/>
              </w:rPr>
              <w:t>- для жінок</w:t>
            </w:r>
          </w:p>
        </w:tc>
        <w:tc>
          <w:tcPr>
            <w:tcW w:w="1950" w:type="dxa"/>
          </w:tcPr>
          <w:p w:rsidR="0099138C" w:rsidRPr="0099138C" w:rsidRDefault="0099138C" w:rsidP="0099138C">
            <w:pPr>
              <w:spacing w:after="120"/>
              <w:ind w:right="-143"/>
              <w:rPr>
                <w:iCs/>
                <w:lang w:val="uk-UA"/>
              </w:rPr>
            </w:pPr>
            <w:r w:rsidRPr="0099138C">
              <w:rPr>
                <w:iCs/>
                <w:lang w:val="uk-UA"/>
              </w:rPr>
              <w:t>&lt;1500</w:t>
            </w:r>
          </w:p>
        </w:tc>
        <w:tc>
          <w:tcPr>
            <w:tcW w:w="1950" w:type="dxa"/>
          </w:tcPr>
          <w:p w:rsidR="0099138C" w:rsidRPr="0099138C" w:rsidRDefault="0099138C" w:rsidP="0099138C">
            <w:pPr>
              <w:spacing w:after="120"/>
              <w:ind w:right="-143"/>
              <w:rPr>
                <w:iCs/>
                <w:lang w:val="uk-UA"/>
              </w:rPr>
            </w:pPr>
            <w:r w:rsidRPr="0099138C">
              <w:rPr>
                <w:iCs/>
                <w:lang w:val="uk-UA"/>
              </w:rPr>
              <w:t>&lt;3000</w:t>
            </w:r>
          </w:p>
        </w:tc>
        <w:tc>
          <w:tcPr>
            <w:tcW w:w="1345" w:type="dxa"/>
          </w:tcPr>
          <w:p w:rsidR="0099138C" w:rsidRPr="0099138C" w:rsidRDefault="0099138C" w:rsidP="0099138C">
            <w:pPr>
              <w:spacing w:after="120"/>
              <w:ind w:right="-143"/>
              <w:rPr>
                <w:iCs/>
                <w:lang w:val="uk-UA"/>
              </w:rPr>
            </w:pPr>
            <w:r w:rsidRPr="0099138C">
              <w:rPr>
                <w:iCs/>
                <w:lang w:val="uk-UA"/>
              </w:rPr>
              <w:t>&lt;4000</w:t>
            </w:r>
          </w:p>
        </w:tc>
        <w:tc>
          <w:tcPr>
            <w:tcW w:w="1345" w:type="dxa"/>
          </w:tcPr>
          <w:p w:rsidR="0099138C" w:rsidRPr="0099138C" w:rsidRDefault="0099138C" w:rsidP="0099138C">
            <w:pPr>
              <w:spacing w:after="120"/>
              <w:ind w:right="-143"/>
              <w:rPr>
                <w:iCs/>
                <w:lang w:val="uk-UA"/>
              </w:rPr>
            </w:pPr>
            <w:r w:rsidRPr="0099138C">
              <w:rPr>
                <w:iCs/>
                <w:lang w:val="uk-UA"/>
              </w:rPr>
              <w:t>&gt;4000</w:t>
            </w:r>
          </w:p>
        </w:tc>
      </w:tr>
      <w:tr w:rsidR="0099138C" w:rsidRPr="0099138C" w:rsidTr="0017218C">
        <w:tc>
          <w:tcPr>
            <w:tcW w:w="676" w:type="dxa"/>
            <w:vAlign w:val="center"/>
          </w:tcPr>
          <w:p w:rsidR="0099138C" w:rsidRPr="0099138C" w:rsidRDefault="0099138C" w:rsidP="0099138C">
            <w:pPr>
              <w:spacing w:after="120"/>
              <w:ind w:left="-141" w:right="-143"/>
              <w:jc w:val="center"/>
              <w:rPr>
                <w:iCs/>
                <w:lang w:val="uk-UA"/>
              </w:rPr>
            </w:pPr>
            <w:r w:rsidRPr="0099138C">
              <w:rPr>
                <w:iCs/>
                <w:lang w:val="uk-UA"/>
              </w:rPr>
              <w:t>1.2</w:t>
            </w:r>
          </w:p>
        </w:tc>
        <w:tc>
          <w:tcPr>
            <w:tcW w:w="8896" w:type="dxa"/>
            <w:gridSpan w:val="5"/>
          </w:tcPr>
          <w:p w:rsidR="0099138C" w:rsidRPr="0099138C" w:rsidRDefault="0099138C" w:rsidP="0099138C">
            <w:pPr>
              <w:spacing w:after="120"/>
              <w:ind w:right="-143"/>
              <w:rPr>
                <w:iCs/>
                <w:lang w:val="uk-UA"/>
              </w:rPr>
            </w:pPr>
            <w:r w:rsidRPr="0099138C">
              <w:rPr>
                <w:iCs/>
                <w:lang w:val="uk-UA"/>
              </w:rPr>
              <w:t>При загальному навантаженні (за участю м'язів рук, корпуса, ніг):</w:t>
            </w:r>
          </w:p>
        </w:tc>
      </w:tr>
      <w:tr w:rsidR="0099138C" w:rsidRPr="0099138C" w:rsidTr="0017218C">
        <w:tc>
          <w:tcPr>
            <w:tcW w:w="676" w:type="dxa"/>
            <w:vMerge w:val="restart"/>
            <w:vAlign w:val="center"/>
          </w:tcPr>
          <w:p w:rsidR="0099138C" w:rsidRPr="0099138C" w:rsidRDefault="0099138C" w:rsidP="0099138C">
            <w:pPr>
              <w:spacing w:after="120"/>
              <w:ind w:left="-141" w:right="-143"/>
              <w:jc w:val="center"/>
              <w:rPr>
                <w:iCs/>
                <w:lang w:val="uk-UA"/>
              </w:rPr>
            </w:pPr>
            <w:r w:rsidRPr="0099138C">
              <w:rPr>
                <w:iCs/>
                <w:lang w:val="uk-UA"/>
              </w:rPr>
              <w:t>1.2.1</w:t>
            </w:r>
          </w:p>
        </w:tc>
        <w:tc>
          <w:tcPr>
            <w:tcW w:w="8896" w:type="dxa"/>
            <w:gridSpan w:val="5"/>
          </w:tcPr>
          <w:p w:rsidR="0099138C" w:rsidRPr="0099138C" w:rsidRDefault="0099138C" w:rsidP="0099138C">
            <w:pPr>
              <w:spacing w:after="120"/>
              <w:ind w:right="-143"/>
              <w:rPr>
                <w:iCs/>
                <w:lang w:val="uk-UA"/>
              </w:rPr>
            </w:pPr>
            <w:r w:rsidRPr="0099138C">
              <w:rPr>
                <w:iCs/>
                <w:lang w:val="uk-UA"/>
              </w:rPr>
              <w:t>При переміщенні вантажу на відстань від 1 до 5 м:</w:t>
            </w:r>
          </w:p>
        </w:tc>
      </w:tr>
      <w:tr w:rsidR="0099138C" w:rsidRPr="0099138C" w:rsidTr="0017218C">
        <w:tc>
          <w:tcPr>
            <w:tcW w:w="676" w:type="dxa"/>
            <w:vMerge/>
            <w:vAlign w:val="center"/>
          </w:tcPr>
          <w:p w:rsidR="0099138C" w:rsidRPr="0099138C" w:rsidRDefault="0099138C" w:rsidP="0099138C">
            <w:pPr>
              <w:spacing w:after="120"/>
              <w:ind w:left="-141" w:right="-143"/>
              <w:jc w:val="center"/>
              <w:rPr>
                <w:iCs/>
                <w:lang w:val="uk-UA"/>
              </w:rPr>
            </w:pPr>
          </w:p>
        </w:tc>
        <w:tc>
          <w:tcPr>
            <w:tcW w:w="2306" w:type="dxa"/>
          </w:tcPr>
          <w:p w:rsidR="0099138C" w:rsidRPr="0099138C" w:rsidRDefault="0099138C" w:rsidP="0099138C">
            <w:pPr>
              <w:spacing w:after="120"/>
              <w:ind w:right="-143"/>
              <w:rPr>
                <w:iCs/>
                <w:lang w:val="uk-UA"/>
              </w:rPr>
            </w:pPr>
            <w:r w:rsidRPr="0099138C">
              <w:rPr>
                <w:iCs/>
                <w:lang w:val="uk-UA"/>
              </w:rPr>
              <w:t>- для чоловіків</w:t>
            </w:r>
          </w:p>
        </w:tc>
        <w:tc>
          <w:tcPr>
            <w:tcW w:w="1950" w:type="dxa"/>
          </w:tcPr>
          <w:p w:rsidR="0099138C" w:rsidRPr="0099138C" w:rsidRDefault="0099138C" w:rsidP="0099138C">
            <w:pPr>
              <w:spacing w:after="120"/>
              <w:ind w:right="-143"/>
              <w:rPr>
                <w:iCs/>
                <w:lang w:val="uk-UA"/>
              </w:rPr>
            </w:pPr>
            <w:r w:rsidRPr="0099138C">
              <w:rPr>
                <w:iCs/>
                <w:lang w:val="uk-UA"/>
              </w:rPr>
              <w:t>&lt;12500</w:t>
            </w:r>
          </w:p>
        </w:tc>
        <w:tc>
          <w:tcPr>
            <w:tcW w:w="1950" w:type="dxa"/>
          </w:tcPr>
          <w:p w:rsidR="0099138C" w:rsidRPr="0099138C" w:rsidRDefault="0099138C" w:rsidP="0099138C">
            <w:pPr>
              <w:spacing w:after="120"/>
              <w:ind w:right="-143"/>
              <w:rPr>
                <w:iCs/>
                <w:lang w:val="uk-UA"/>
              </w:rPr>
            </w:pPr>
            <w:r w:rsidRPr="0099138C">
              <w:rPr>
                <w:iCs/>
                <w:lang w:val="uk-UA"/>
              </w:rPr>
              <w:t>&lt;25000</w:t>
            </w:r>
          </w:p>
        </w:tc>
        <w:tc>
          <w:tcPr>
            <w:tcW w:w="1345" w:type="dxa"/>
          </w:tcPr>
          <w:p w:rsidR="0099138C" w:rsidRPr="0099138C" w:rsidRDefault="0099138C" w:rsidP="0099138C">
            <w:pPr>
              <w:spacing w:after="120"/>
              <w:ind w:right="-143"/>
              <w:rPr>
                <w:iCs/>
                <w:lang w:val="uk-UA"/>
              </w:rPr>
            </w:pPr>
            <w:r w:rsidRPr="0099138C">
              <w:rPr>
                <w:iCs/>
                <w:lang w:val="uk-UA"/>
              </w:rPr>
              <w:t>&lt;35000</w:t>
            </w:r>
          </w:p>
        </w:tc>
        <w:tc>
          <w:tcPr>
            <w:tcW w:w="1345" w:type="dxa"/>
          </w:tcPr>
          <w:p w:rsidR="0099138C" w:rsidRPr="0099138C" w:rsidRDefault="0099138C" w:rsidP="0099138C">
            <w:pPr>
              <w:spacing w:after="120"/>
              <w:ind w:right="-143"/>
              <w:rPr>
                <w:iCs/>
                <w:lang w:val="uk-UA"/>
              </w:rPr>
            </w:pPr>
            <w:r w:rsidRPr="0099138C">
              <w:rPr>
                <w:iCs/>
                <w:lang w:val="uk-UA"/>
              </w:rPr>
              <w:t>&gt;35000</w:t>
            </w:r>
          </w:p>
        </w:tc>
      </w:tr>
      <w:tr w:rsidR="0099138C" w:rsidRPr="0099138C" w:rsidTr="0017218C">
        <w:tc>
          <w:tcPr>
            <w:tcW w:w="676" w:type="dxa"/>
            <w:vMerge/>
            <w:vAlign w:val="center"/>
          </w:tcPr>
          <w:p w:rsidR="0099138C" w:rsidRPr="0099138C" w:rsidRDefault="0099138C" w:rsidP="0099138C">
            <w:pPr>
              <w:spacing w:after="120"/>
              <w:ind w:left="-141" w:right="-143"/>
              <w:jc w:val="center"/>
              <w:rPr>
                <w:iCs/>
                <w:lang w:val="uk-UA"/>
              </w:rPr>
            </w:pPr>
          </w:p>
        </w:tc>
        <w:tc>
          <w:tcPr>
            <w:tcW w:w="2306" w:type="dxa"/>
          </w:tcPr>
          <w:p w:rsidR="0099138C" w:rsidRPr="0099138C" w:rsidRDefault="0099138C" w:rsidP="0099138C">
            <w:pPr>
              <w:spacing w:after="120"/>
              <w:ind w:right="-143"/>
              <w:rPr>
                <w:iCs/>
                <w:lang w:val="uk-UA"/>
              </w:rPr>
            </w:pPr>
            <w:r w:rsidRPr="0099138C">
              <w:rPr>
                <w:iCs/>
                <w:lang w:val="uk-UA"/>
              </w:rPr>
              <w:t>- для жінок</w:t>
            </w:r>
          </w:p>
        </w:tc>
        <w:tc>
          <w:tcPr>
            <w:tcW w:w="1950" w:type="dxa"/>
          </w:tcPr>
          <w:p w:rsidR="0099138C" w:rsidRPr="0099138C" w:rsidRDefault="0099138C" w:rsidP="0099138C">
            <w:pPr>
              <w:spacing w:after="120"/>
              <w:ind w:right="-143"/>
              <w:rPr>
                <w:iCs/>
                <w:lang w:val="uk-UA"/>
              </w:rPr>
            </w:pPr>
            <w:r w:rsidRPr="0099138C">
              <w:rPr>
                <w:iCs/>
                <w:lang w:val="uk-UA"/>
              </w:rPr>
              <w:t>&lt;7500</w:t>
            </w:r>
          </w:p>
        </w:tc>
        <w:tc>
          <w:tcPr>
            <w:tcW w:w="1950" w:type="dxa"/>
          </w:tcPr>
          <w:p w:rsidR="0099138C" w:rsidRPr="0099138C" w:rsidRDefault="0099138C" w:rsidP="0099138C">
            <w:pPr>
              <w:spacing w:after="120"/>
              <w:ind w:right="-143"/>
              <w:rPr>
                <w:iCs/>
                <w:lang w:val="uk-UA"/>
              </w:rPr>
            </w:pPr>
            <w:r w:rsidRPr="0099138C">
              <w:rPr>
                <w:iCs/>
                <w:lang w:val="uk-UA"/>
              </w:rPr>
              <w:t>&lt;15000</w:t>
            </w:r>
          </w:p>
        </w:tc>
        <w:tc>
          <w:tcPr>
            <w:tcW w:w="1345" w:type="dxa"/>
          </w:tcPr>
          <w:p w:rsidR="0099138C" w:rsidRPr="0099138C" w:rsidRDefault="0099138C" w:rsidP="0099138C">
            <w:pPr>
              <w:spacing w:after="120"/>
              <w:ind w:right="-143"/>
              <w:rPr>
                <w:iCs/>
                <w:lang w:val="uk-UA"/>
              </w:rPr>
            </w:pPr>
            <w:r w:rsidRPr="0099138C">
              <w:rPr>
                <w:iCs/>
                <w:lang w:val="uk-UA"/>
              </w:rPr>
              <w:t>&lt;25000</w:t>
            </w:r>
          </w:p>
        </w:tc>
        <w:tc>
          <w:tcPr>
            <w:tcW w:w="1345" w:type="dxa"/>
          </w:tcPr>
          <w:p w:rsidR="0099138C" w:rsidRPr="0099138C" w:rsidRDefault="0099138C" w:rsidP="0099138C">
            <w:pPr>
              <w:spacing w:after="120"/>
              <w:ind w:right="-143"/>
              <w:rPr>
                <w:iCs/>
                <w:lang w:val="uk-UA"/>
              </w:rPr>
            </w:pPr>
            <w:r w:rsidRPr="0099138C">
              <w:rPr>
                <w:iCs/>
                <w:lang w:val="uk-UA"/>
              </w:rPr>
              <w:t>&gt;25000</w:t>
            </w:r>
          </w:p>
        </w:tc>
      </w:tr>
    </w:tbl>
    <w:p w:rsidR="0099138C" w:rsidRDefault="0099138C">
      <w:r>
        <w:br w:type="page"/>
      </w:r>
    </w:p>
    <w:tbl>
      <w:tblPr>
        <w:tblStyle w:val="1"/>
        <w:tblW w:w="0" w:type="auto"/>
        <w:tblInd w:w="283" w:type="dxa"/>
        <w:tblLook w:val="04A0" w:firstRow="1" w:lastRow="0" w:firstColumn="1" w:lastColumn="0" w:noHBand="0" w:noVBand="1"/>
      </w:tblPr>
      <w:tblGrid>
        <w:gridCol w:w="676"/>
        <w:gridCol w:w="2306"/>
        <w:gridCol w:w="1950"/>
        <w:gridCol w:w="1950"/>
        <w:gridCol w:w="1345"/>
        <w:gridCol w:w="1345"/>
      </w:tblGrid>
      <w:tr w:rsidR="0099138C" w:rsidRPr="0099138C" w:rsidTr="0017218C">
        <w:tc>
          <w:tcPr>
            <w:tcW w:w="676" w:type="dxa"/>
            <w:vMerge w:val="restart"/>
            <w:vAlign w:val="center"/>
          </w:tcPr>
          <w:p w:rsidR="0099138C" w:rsidRPr="0099138C" w:rsidRDefault="0099138C" w:rsidP="0099138C">
            <w:pPr>
              <w:spacing w:after="120"/>
              <w:ind w:left="-141" w:right="-143"/>
              <w:jc w:val="center"/>
              <w:rPr>
                <w:iCs/>
                <w:lang w:val="uk-UA"/>
              </w:rPr>
            </w:pPr>
            <w:r w:rsidRPr="0099138C">
              <w:rPr>
                <w:iCs/>
                <w:lang w:val="uk-UA"/>
              </w:rPr>
              <w:lastRenderedPageBreak/>
              <w:t>1.2.2</w:t>
            </w:r>
          </w:p>
        </w:tc>
        <w:tc>
          <w:tcPr>
            <w:tcW w:w="8896" w:type="dxa"/>
            <w:gridSpan w:val="5"/>
          </w:tcPr>
          <w:p w:rsidR="0099138C" w:rsidRPr="0099138C" w:rsidRDefault="0099138C" w:rsidP="0099138C">
            <w:pPr>
              <w:spacing w:after="120"/>
              <w:ind w:right="-143"/>
              <w:rPr>
                <w:iCs/>
                <w:lang w:val="uk-UA"/>
              </w:rPr>
            </w:pPr>
            <w:r w:rsidRPr="0099138C">
              <w:rPr>
                <w:iCs/>
                <w:lang w:val="uk-UA"/>
              </w:rPr>
              <w:t>При переміщенні вантажу на відстань більше 5 м:</w:t>
            </w:r>
          </w:p>
        </w:tc>
      </w:tr>
      <w:tr w:rsidR="0099138C" w:rsidRPr="0099138C" w:rsidTr="0017218C">
        <w:tc>
          <w:tcPr>
            <w:tcW w:w="676" w:type="dxa"/>
            <w:vMerge/>
            <w:vAlign w:val="center"/>
          </w:tcPr>
          <w:p w:rsidR="0099138C" w:rsidRPr="0099138C" w:rsidRDefault="0099138C" w:rsidP="0099138C">
            <w:pPr>
              <w:spacing w:after="120"/>
              <w:ind w:left="-141" w:right="-143"/>
              <w:jc w:val="center"/>
              <w:rPr>
                <w:iCs/>
                <w:lang w:val="uk-UA"/>
              </w:rPr>
            </w:pPr>
          </w:p>
        </w:tc>
        <w:tc>
          <w:tcPr>
            <w:tcW w:w="2306" w:type="dxa"/>
          </w:tcPr>
          <w:p w:rsidR="0099138C" w:rsidRPr="0099138C" w:rsidRDefault="0099138C" w:rsidP="0099138C">
            <w:pPr>
              <w:spacing w:after="120"/>
              <w:ind w:right="-143"/>
              <w:rPr>
                <w:iCs/>
                <w:lang w:val="uk-UA"/>
              </w:rPr>
            </w:pPr>
            <w:r w:rsidRPr="0099138C">
              <w:rPr>
                <w:iCs/>
                <w:lang w:val="uk-UA"/>
              </w:rPr>
              <w:t>- для чоловіків</w:t>
            </w:r>
          </w:p>
        </w:tc>
        <w:tc>
          <w:tcPr>
            <w:tcW w:w="1950" w:type="dxa"/>
          </w:tcPr>
          <w:p w:rsidR="0099138C" w:rsidRPr="0099138C" w:rsidRDefault="0099138C" w:rsidP="0099138C">
            <w:pPr>
              <w:spacing w:after="120"/>
              <w:ind w:right="-143"/>
              <w:rPr>
                <w:iCs/>
                <w:lang w:val="uk-UA"/>
              </w:rPr>
            </w:pPr>
            <w:r w:rsidRPr="0099138C">
              <w:rPr>
                <w:iCs/>
                <w:lang w:val="uk-UA"/>
              </w:rPr>
              <w:t>&lt;24000</w:t>
            </w:r>
          </w:p>
        </w:tc>
        <w:tc>
          <w:tcPr>
            <w:tcW w:w="1950" w:type="dxa"/>
          </w:tcPr>
          <w:p w:rsidR="0099138C" w:rsidRPr="0099138C" w:rsidRDefault="0099138C" w:rsidP="0099138C">
            <w:pPr>
              <w:spacing w:after="120"/>
              <w:ind w:right="-143"/>
              <w:rPr>
                <w:iCs/>
                <w:lang w:val="uk-UA"/>
              </w:rPr>
            </w:pPr>
            <w:r w:rsidRPr="0099138C">
              <w:rPr>
                <w:iCs/>
                <w:lang w:val="uk-UA"/>
              </w:rPr>
              <w:t>&lt;46000</w:t>
            </w:r>
          </w:p>
        </w:tc>
        <w:tc>
          <w:tcPr>
            <w:tcW w:w="1345" w:type="dxa"/>
          </w:tcPr>
          <w:p w:rsidR="0099138C" w:rsidRPr="0099138C" w:rsidRDefault="0099138C" w:rsidP="0099138C">
            <w:pPr>
              <w:spacing w:after="120"/>
              <w:ind w:right="-143"/>
              <w:rPr>
                <w:iCs/>
                <w:lang w:val="uk-UA"/>
              </w:rPr>
            </w:pPr>
            <w:r w:rsidRPr="0099138C">
              <w:rPr>
                <w:iCs/>
                <w:lang w:val="uk-UA"/>
              </w:rPr>
              <w:t>&lt;70000</w:t>
            </w:r>
          </w:p>
        </w:tc>
        <w:tc>
          <w:tcPr>
            <w:tcW w:w="1345" w:type="dxa"/>
          </w:tcPr>
          <w:p w:rsidR="0099138C" w:rsidRPr="0099138C" w:rsidRDefault="0099138C" w:rsidP="0099138C">
            <w:pPr>
              <w:spacing w:after="120"/>
              <w:ind w:right="-143"/>
              <w:rPr>
                <w:iCs/>
                <w:lang w:val="uk-UA"/>
              </w:rPr>
            </w:pPr>
            <w:r w:rsidRPr="0099138C">
              <w:rPr>
                <w:iCs/>
                <w:lang w:val="uk-UA"/>
              </w:rPr>
              <w:t>&gt;70000</w:t>
            </w:r>
          </w:p>
        </w:tc>
      </w:tr>
      <w:tr w:rsidR="0099138C" w:rsidRPr="0099138C" w:rsidTr="0017218C">
        <w:tc>
          <w:tcPr>
            <w:tcW w:w="676" w:type="dxa"/>
            <w:vMerge/>
            <w:vAlign w:val="center"/>
          </w:tcPr>
          <w:p w:rsidR="0099138C" w:rsidRPr="0099138C" w:rsidRDefault="0099138C" w:rsidP="0099138C">
            <w:pPr>
              <w:spacing w:after="120"/>
              <w:ind w:left="-141" w:right="-143"/>
              <w:jc w:val="center"/>
              <w:rPr>
                <w:iCs/>
                <w:lang w:val="uk-UA"/>
              </w:rPr>
            </w:pPr>
          </w:p>
        </w:tc>
        <w:tc>
          <w:tcPr>
            <w:tcW w:w="2306" w:type="dxa"/>
          </w:tcPr>
          <w:p w:rsidR="0099138C" w:rsidRPr="0099138C" w:rsidRDefault="0099138C" w:rsidP="0099138C">
            <w:pPr>
              <w:spacing w:after="120"/>
              <w:ind w:right="-143"/>
              <w:rPr>
                <w:iCs/>
                <w:lang w:val="uk-UA"/>
              </w:rPr>
            </w:pPr>
            <w:r w:rsidRPr="0099138C">
              <w:rPr>
                <w:iCs/>
                <w:lang w:val="uk-UA"/>
              </w:rPr>
              <w:t>- для жінок</w:t>
            </w:r>
          </w:p>
        </w:tc>
        <w:tc>
          <w:tcPr>
            <w:tcW w:w="1950" w:type="dxa"/>
          </w:tcPr>
          <w:p w:rsidR="0099138C" w:rsidRPr="0099138C" w:rsidRDefault="0099138C" w:rsidP="0099138C">
            <w:pPr>
              <w:spacing w:after="120"/>
              <w:ind w:right="-143"/>
              <w:rPr>
                <w:iCs/>
                <w:lang w:val="uk-UA"/>
              </w:rPr>
            </w:pPr>
            <w:r w:rsidRPr="0099138C">
              <w:rPr>
                <w:iCs/>
                <w:lang w:val="uk-UA"/>
              </w:rPr>
              <w:t>&lt;14000</w:t>
            </w:r>
          </w:p>
        </w:tc>
        <w:tc>
          <w:tcPr>
            <w:tcW w:w="1950" w:type="dxa"/>
          </w:tcPr>
          <w:p w:rsidR="0099138C" w:rsidRPr="0099138C" w:rsidRDefault="0099138C" w:rsidP="0099138C">
            <w:pPr>
              <w:spacing w:after="120"/>
              <w:ind w:right="-143"/>
              <w:rPr>
                <w:iCs/>
                <w:lang w:val="uk-UA"/>
              </w:rPr>
            </w:pPr>
            <w:r w:rsidRPr="0099138C">
              <w:rPr>
                <w:iCs/>
                <w:lang w:val="uk-UA"/>
              </w:rPr>
              <w:t>&lt;28000</w:t>
            </w:r>
          </w:p>
        </w:tc>
        <w:tc>
          <w:tcPr>
            <w:tcW w:w="1345" w:type="dxa"/>
          </w:tcPr>
          <w:p w:rsidR="0099138C" w:rsidRPr="0099138C" w:rsidRDefault="0099138C" w:rsidP="0099138C">
            <w:pPr>
              <w:spacing w:after="120"/>
              <w:ind w:right="-143"/>
              <w:rPr>
                <w:iCs/>
                <w:lang w:val="uk-UA"/>
              </w:rPr>
            </w:pPr>
            <w:r w:rsidRPr="0099138C">
              <w:rPr>
                <w:iCs/>
                <w:lang w:val="uk-UA"/>
              </w:rPr>
              <w:t>&lt;40000</w:t>
            </w:r>
          </w:p>
        </w:tc>
        <w:tc>
          <w:tcPr>
            <w:tcW w:w="1345" w:type="dxa"/>
          </w:tcPr>
          <w:p w:rsidR="0099138C" w:rsidRPr="0099138C" w:rsidRDefault="0099138C" w:rsidP="0099138C">
            <w:pPr>
              <w:spacing w:after="120"/>
              <w:ind w:right="-143"/>
              <w:rPr>
                <w:iCs/>
                <w:lang w:val="uk-UA"/>
              </w:rPr>
            </w:pPr>
            <w:r w:rsidRPr="0099138C">
              <w:rPr>
                <w:iCs/>
                <w:lang w:val="uk-UA"/>
              </w:rPr>
              <w:t>&gt;40000</w:t>
            </w:r>
          </w:p>
        </w:tc>
      </w:tr>
      <w:tr w:rsidR="0099138C" w:rsidRPr="0099138C" w:rsidTr="0017218C">
        <w:tc>
          <w:tcPr>
            <w:tcW w:w="676" w:type="dxa"/>
            <w:vAlign w:val="center"/>
          </w:tcPr>
          <w:p w:rsidR="0099138C" w:rsidRPr="0099138C" w:rsidRDefault="0099138C" w:rsidP="0099138C">
            <w:pPr>
              <w:spacing w:after="120"/>
              <w:ind w:left="-141" w:right="-143"/>
              <w:jc w:val="center"/>
              <w:rPr>
                <w:iCs/>
                <w:lang w:val="uk-UA"/>
              </w:rPr>
            </w:pPr>
            <w:r w:rsidRPr="0099138C">
              <w:rPr>
                <w:iCs/>
                <w:lang w:val="uk-UA"/>
              </w:rPr>
              <w:t>2</w:t>
            </w:r>
          </w:p>
        </w:tc>
        <w:tc>
          <w:tcPr>
            <w:tcW w:w="8896" w:type="dxa"/>
            <w:gridSpan w:val="5"/>
          </w:tcPr>
          <w:p w:rsidR="0099138C" w:rsidRPr="0099138C" w:rsidRDefault="0099138C" w:rsidP="0099138C">
            <w:pPr>
              <w:spacing w:after="120"/>
              <w:ind w:right="-143"/>
              <w:rPr>
                <w:iCs/>
                <w:lang w:val="uk-UA"/>
              </w:rPr>
            </w:pPr>
            <w:r w:rsidRPr="0099138C">
              <w:rPr>
                <w:iCs/>
                <w:lang w:val="uk-UA"/>
              </w:rPr>
              <w:t>Маса вантажу, що підіймається та переміщується вручну, кг</w:t>
            </w:r>
          </w:p>
        </w:tc>
      </w:tr>
      <w:tr w:rsidR="0099138C" w:rsidRPr="0099138C" w:rsidTr="0017218C">
        <w:tc>
          <w:tcPr>
            <w:tcW w:w="676" w:type="dxa"/>
            <w:vMerge w:val="restart"/>
            <w:vAlign w:val="center"/>
          </w:tcPr>
          <w:p w:rsidR="0099138C" w:rsidRPr="0099138C" w:rsidRDefault="0099138C" w:rsidP="0099138C">
            <w:pPr>
              <w:spacing w:after="120"/>
              <w:ind w:left="-141" w:right="-143"/>
              <w:jc w:val="center"/>
              <w:rPr>
                <w:iCs/>
                <w:lang w:val="uk-UA"/>
              </w:rPr>
            </w:pPr>
            <w:r w:rsidRPr="0099138C">
              <w:rPr>
                <w:iCs/>
                <w:lang w:val="uk-UA"/>
              </w:rPr>
              <w:t>2.1</w:t>
            </w:r>
          </w:p>
        </w:tc>
        <w:tc>
          <w:tcPr>
            <w:tcW w:w="8896" w:type="dxa"/>
            <w:gridSpan w:val="5"/>
          </w:tcPr>
          <w:p w:rsidR="0099138C" w:rsidRPr="0099138C" w:rsidRDefault="0099138C" w:rsidP="0099138C">
            <w:pPr>
              <w:spacing w:after="120"/>
              <w:rPr>
                <w:iCs/>
                <w:lang w:val="uk-UA"/>
              </w:rPr>
            </w:pPr>
            <w:r w:rsidRPr="0099138C">
              <w:rPr>
                <w:iCs/>
                <w:lang w:val="uk-UA"/>
              </w:rPr>
              <w:t xml:space="preserve">Підіймання та переміщення (разове) вантажів, чергуючи з іншою роботою (до 2 разів годину): </w:t>
            </w:r>
          </w:p>
        </w:tc>
      </w:tr>
      <w:tr w:rsidR="0099138C" w:rsidRPr="0099138C" w:rsidTr="0017218C">
        <w:tc>
          <w:tcPr>
            <w:tcW w:w="676" w:type="dxa"/>
            <w:vMerge/>
            <w:vAlign w:val="center"/>
          </w:tcPr>
          <w:p w:rsidR="0099138C" w:rsidRPr="0099138C" w:rsidRDefault="0099138C" w:rsidP="0099138C">
            <w:pPr>
              <w:spacing w:after="120"/>
              <w:ind w:left="-141" w:right="-143"/>
              <w:jc w:val="center"/>
              <w:rPr>
                <w:iCs/>
                <w:lang w:val="uk-UA"/>
              </w:rPr>
            </w:pPr>
          </w:p>
        </w:tc>
        <w:tc>
          <w:tcPr>
            <w:tcW w:w="2306" w:type="dxa"/>
          </w:tcPr>
          <w:p w:rsidR="0099138C" w:rsidRPr="0099138C" w:rsidRDefault="0099138C" w:rsidP="0099138C">
            <w:pPr>
              <w:spacing w:after="120"/>
              <w:ind w:right="-143"/>
              <w:rPr>
                <w:iCs/>
                <w:lang w:val="uk-UA"/>
              </w:rPr>
            </w:pPr>
            <w:r w:rsidRPr="0099138C">
              <w:rPr>
                <w:iCs/>
                <w:lang w:val="uk-UA"/>
              </w:rPr>
              <w:t>- для чоловіків</w:t>
            </w:r>
          </w:p>
        </w:tc>
        <w:tc>
          <w:tcPr>
            <w:tcW w:w="1950" w:type="dxa"/>
          </w:tcPr>
          <w:p w:rsidR="0099138C" w:rsidRPr="0099138C" w:rsidRDefault="0099138C" w:rsidP="0099138C">
            <w:pPr>
              <w:spacing w:after="120"/>
              <w:ind w:right="-143"/>
              <w:rPr>
                <w:iCs/>
                <w:lang w:val="uk-UA"/>
              </w:rPr>
            </w:pPr>
            <w:r w:rsidRPr="0099138C">
              <w:rPr>
                <w:iCs/>
                <w:lang w:val="uk-UA"/>
              </w:rPr>
              <w:t>&lt;15</w:t>
            </w:r>
          </w:p>
        </w:tc>
        <w:tc>
          <w:tcPr>
            <w:tcW w:w="1950" w:type="dxa"/>
          </w:tcPr>
          <w:p w:rsidR="0099138C" w:rsidRPr="0099138C" w:rsidRDefault="0099138C" w:rsidP="0099138C">
            <w:pPr>
              <w:spacing w:after="120"/>
              <w:ind w:right="-143"/>
              <w:rPr>
                <w:iCs/>
                <w:lang w:val="uk-UA"/>
              </w:rPr>
            </w:pPr>
            <w:r w:rsidRPr="0099138C">
              <w:rPr>
                <w:iCs/>
                <w:lang w:val="uk-UA"/>
              </w:rPr>
              <w:t>&lt;30</w:t>
            </w:r>
          </w:p>
        </w:tc>
        <w:tc>
          <w:tcPr>
            <w:tcW w:w="1345" w:type="dxa"/>
          </w:tcPr>
          <w:p w:rsidR="0099138C" w:rsidRPr="0099138C" w:rsidRDefault="0099138C" w:rsidP="0099138C">
            <w:pPr>
              <w:spacing w:after="120"/>
              <w:ind w:right="-143"/>
              <w:rPr>
                <w:iCs/>
                <w:lang w:val="uk-UA"/>
              </w:rPr>
            </w:pPr>
            <w:r w:rsidRPr="0099138C">
              <w:rPr>
                <w:iCs/>
                <w:lang w:val="uk-UA"/>
              </w:rPr>
              <w:t>&lt;35</w:t>
            </w:r>
          </w:p>
        </w:tc>
        <w:tc>
          <w:tcPr>
            <w:tcW w:w="1345" w:type="dxa"/>
          </w:tcPr>
          <w:p w:rsidR="0099138C" w:rsidRPr="0099138C" w:rsidRDefault="0099138C" w:rsidP="0099138C">
            <w:pPr>
              <w:spacing w:after="120"/>
              <w:ind w:right="-143"/>
              <w:rPr>
                <w:iCs/>
                <w:lang w:val="uk-UA"/>
              </w:rPr>
            </w:pPr>
            <w:r w:rsidRPr="0099138C">
              <w:rPr>
                <w:iCs/>
                <w:lang w:val="uk-UA"/>
              </w:rPr>
              <w:t>&gt;35</w:t>
            </w:r>
          </w:p>
        </w:tc>
      </w:tr>
      <w:tr w:rsidR="0099138C" w:rsidRPr="0099138C" w:rsidTr="0017218C">
        <w:tc>
          <w:tcPr>
            <w:tcW w:w="676" w:type="dxa"/>
            <w:vMerge/>
            <w:vAlign w:val="center"/>
          </w:tcPr>
          <w:p w:rsidR="0099138C" w:rsidRPr="0099138C" w:rsidRDefault="0099138C" w:rsidP="0099138C">
            <w:pPr>
              <w:spacing w:after="120"/>
              <w:ind w:left="-141" w:right="-143"/>
              <w:jc w:val="center"/>
              <w:rPr>
                <w:iCs/>
                <w:lang w:val="uk-UA"/>
              </w:rPr>
            </w:pPr>
          </w:p>
        </w:tc>
        <w:tc>
          <w:tcPr>
            <w:tcW w:w="2306" w:type="dxa"/>
          </w:tcPr>
          <w:p w:rsidR="0099138C" w:rsidRPr="0099138C" w:rsidRDefault="0099138C" w:rsidP="0099138C">
            <w:pPr>
              <w:spacing w:after="120"/>
              <w:ind w:right="-143"/>
              <w:rPr>
                <w:iCs/>
                <w:lang w:val="uk-UA"/>
              </w:rPr>
            </w:pPr>
            <w:r w:rsidRPr="0099138C">
              <w:rPr>
                <w:iCs/>
                <w:lang w:val="uk-UA"/>
              </w:rPr>
              <w:t>- для жінок</w:t>
            </w:r>
          </w:p>
        </w:tc>
        <w:tc>
          <w:tcPr>
            <w:tcW w:w="1950" w:type="dxa"/>
          </w:tcPr>
          <w:p w:rsidR="0099138C" w:rsidRPr="0099138C" w:rsidRDefault="0099138C" w:rsidP="0099138C">
            <w:pPr>
              <w:spacing w:after="120"/>
              <w:ind w:right="-143"/>
              <w:rPr>
                <w:iCs/>
                <w:lang w:val="uk-UA"/>
              </w:rPr>
            </w:pPr>
            <w:r w:rsidRPr="0099138C">
              <w:rPr>
                <w:iCs/>
                <w:lang w:val="uk-UA"/>
              </w:rPr>
              <w:t>&lt;5</w:t>
            </w:r>
          </w:p>
        </w:tc>
        <w:tc>
          <w:tcPr>
            <w:tcW w:w="1950" w:type="dxa"/>
          </w:tcPr>
          <w:p w:rsidR="0099138C" w:rsidRPr="0099138C" w:rsidRDefault="0099138C" w:rsidP="0099138C">
            <w:pPr>
              <w:spacing w:after="120"/>
              <w:ind w:right="-143"/>
              <w:rPr>
                <w:iCs/>
                <w:lang w:val="uk-UA"/>
              </w:rPr>
            </w:pPr>
            <w:r w:rsidRPr="0099138C">
              <w:rPr>
                <w:iCs/>
                <w:lang w:val="uk-UA"/>
              </w:rPr>
              <w:t>&lt;10</w:t>
            </w:r>
          </w:p>
        </w:tc>
        <w:tc>
          <w:tcPr>
            <w:tcW w:w="1345" w:type="dxa"/>
          </w:tcPr>
          <w:p w:rsidR="0099138C" w:rsidRPr="0099138C" w:rsidRDefault="0099138C" w:rsidP="0099138C">
            <w:pPr>
              <w:spacing w:after="120"/>
              <w:ind w:right="-143"/>
              <w:rPr>
                <w:iCs/>
                <w:lang w:val="uk-UA"/>
              </w:rPr>
            </w:pPr>
            <w:r w:rsidRPr="0099138C">
              <w:rPr>
                <w:iCs/>
                <w:lang w:val="uk-UA"/>
              </w:rPr>
              <w:t>&lt;12</w:t>
            </w:r>
          </w:p>
        </w:tc>
        <w:tc>
          <w:tcPr>
            <w:tcW w:w="1345" w:type="dxa"/>
          </w:tcPr>
          <w:p w:rsidR="0099138C" w:rsidRPr="0099138C" w:rsidRDefault="0099138C" w:rsidP="0099138C">
            <w:pPr>
              <w:spacing w:after="120"/>
              <w:ind w:right="-143"/>
              <w:rPr>
                <w:iCs/>
                <w:lang w:val="uk-UA"/>
              </w:rPr>
            </w:pPr>
            <w:r w:rsidRPr="0099138C">
              <w:rPr>
                <w:iCs/>
                <w:lang w:val="uk-UA"/>
              </w:rPr>
              <w:t>&gt;12</w:t>
            </w:r>
          </w:p>
        </w:tc>
      </w:tr>
      <w:tr w:rsidR="0099138C" w:rsidRPr="0099138C" w:rsidTr="0017218C">
        <w:tc>
          <w:tcPr>
            <w:tcW w:w="676" w:type="dxa"/>
            <w:vMerge w:val="restart"/>
            <w:vAlign w:val="center"/>
          </w:tcPr>
          <w:p w:rsidR="0099138C" w:rsidRPr="0099138C" w:rsidRDefault="0099138C" w:rsidP="0099138C">
            <w:pPr>
              <w:spacing w:after="120"/>
              <w:ind w:left="-141" w:right="-143"/>
              <w:jc w:val="center"/>
              <w:rPr>
                <w:iCs/>
                <w:lang w:val="uk-UA"/>
              </w:rPr>
            </w:pPr>
            <w:r w:rsidRPr="0099138C">
              <w:rPr>
                <w:iCs/>
                <w:lang w:val="uk-UA"/>
              </w:rPr>
              <w:t>2.2</w:t>
            </w:r>
          </w:p>
        </w:tc>
        <w:tc>
          <w:tcPr>
            <w:tcW w:w="8896" w:type="dxa"/>
            <w:gridSpan w:val="5"/>
          </w:tcPr>
          <w:p w:rsidR="0099138C" w:rsidRPr="0099138C" w:rsidRDefault="0099138C" w:rsidP="0099138C">
            <w:pPr>
              <w:spacing w:after="120"/>
              <w:ind w:right="-143"/>
              <w:rPr>
                <w:iCs/>
                <w:lang w:val="uk-UA"/>
              </w:rPr>
            </w:pPr>
            <w:r w:rsidRPr="0099138C">
              <w:rPr>
                <w:iCs/>
                <w:lang w:val="uk-UA"/>
              </w:rPr>
              <w:t>Підіймання та переміщення (разове) вантажів постійно протягом робочої зміни:</w:t>
            </w:r>
          </w:p>
        </w:tc>
      </w:tr>
      <w:tr w:rsidR="0099138C" w:rsidRPr="0099138C" w:rsidTr="0017218C">
        <w:tc>
          <w:tcPr>
            <w:tcW w:w="676" w:type="dxa"/>
            <w:vMerge/>
            <w:vAlign w:val="center"/>
          </w:tcPr>
          <w:p w:rsidR="0099138C" w:rsidRPr="0099138C" w:rsidRDefault="0099138C" w:rsidP="0099138C">
            <w:pPr>
              <w:spacing w:after="120"/>
              <w:ind w:left="-141" w:right="-143"/>
              <w:jc w:val="center"/>
              <w:rPr>
                <w:iCs/>
                <w:lang w:val="uk-UA"/>
              </w:rPr>
            </w:pPr>
          </w:p>
        </w:tc>
        <w:tc>
          <w:tcPr>
            <w:tcW w:w="2306" w:type="dxa"/>
          </w:tcPr>
          <w:p w:rsidR="0099138C" w:rsidRPr="0099138C" w:rsidRDefault="0099138C" w:rsidP="0099138C">
            <w:pPr>
              <w:spacing w:after="120"/>
              <w:ind w:right="-143"/>
              <w:rPr>
                <w:iCs/>
                <w:lang w:val="uk-UA"/>
              </w:rPr>
            </w:pPr>
            <w:r w:rsidRPr="0099138C">
              <w:rPr>
                <w:iCs/>
                <w:lang w:val="uk-UA"/>
              </w:rPr>
              <w:t>- для чоловіків</w:t>
            </w:r>
          </w:p>
        </w:tc>
        <w:tc>
          <w:tcPr>
            <w:tcW w:w="1950" w:type="dxa"/>
          </w:tcPr>
          <w:p w:rsidR="0099138C" w:rsidRPr="0099138C" w:rsidRDefault="0099138C" w:rsidP="0099138C">
            <w:pPr>
              <w:spacing w:after="120"/>
              <w:ind w:right="-143"/>
              <w:rPr>
                <w:iCs/>
                <w:lang w:val="uk-UA"/>
              </w:rPr>
            </w:pPr>
            <w:r w:rsidRPr="0099138C">
              <w:rPr>
                <w:iCs/>
                <w:lang w:val="uk-UA"/>
              </w:rPr>
              <w:t>&lt;5</w:t>
            </w:r>
          </w:p>
        </w:tc>
        <w:tc>
          <w:tcPr>
            <w:tcW w:w="1950" w:type="dxa"/>
          </w:tcPr>
          <w:p w:rsidR="0099138C" w:rsidRPr="0099138C" w:rsidRDefault="0099138C" w:rsidP="0099138C">
            <w:pPr>
              <w:spacing w:after="120"/>
              <w:ind w:right="-143"/>
              <w:rPr>
                <w:iCs/>
                <w:lang w:val="uk-UA"/>
              </w:rPr>
            </w:pPr>
            <w:r w:rsidRPr="0099138C">
              <w:rPr>
                <w:iCs/>
                <w:lang w:val="uk-UA"/>
              </w:rPr>
              <w:t>&lt;15</w:t>
            </w:r>
          </w:p>
        </w:tc>
        <w:tc>
          <w:tcPr>
            <w:tcW w:w="1345" w:type="dxa"/>
          </w:tcPr>
          <w:p w:rsidR="0099138C" w:rsidRPr="0099138C" w:rsidRDefault="0099138C" w:rsidP="0099138C">
            <w:pPr>
              <w:spacing w:after="120"/>
              <w:ind w:right="-143"/>
              <w:rPr>
                <w:iCs/>
                <w:lang w:val="uk-UA"/>
              </w:rPr>
            </w:pPr>
            <w:r w:rsidRPr="0099138C">
              <w:rPr>
                <w:iCs/>
                <w:lang w:val="uk-UA"/>
              </w:rPr>
              <w:t>&lt;30</w:t>
            </w:r>
          </w:p>
        </w:tc>
        <w:tc>
          <w:tcPr>
            <w:tcW w:w="1345" w:type="dxa"/>
          </w:tcPr>
          <w:p w:rsidR="0099138C" w:rsidRPr="0099138C" w:rsidRDefault="0099138C" w:rsidP="0099138C">
            <w:pPr>
              <w:spacing w:after="120"/>
              <w:ind w:right="-143"/>
              <w:rPr>
                <w:iCs/>
                <w:lang w:val="uk-UA"/>
              </w:rPr>
            </w:pPr>
            <w:r w:rsidRPr="0099138C">
              <w:rPr>
                <w:iCs/>
                <w:lang w:val="uk-UA"/>
              </w:rPr>
              <w:t>&gt;30</w:t>
            </w:r>
          </w:p>
        </w:tc>
      </w:tr>
      <w:tr w:rsidR="0099138C" w:rsidRPr="0099138C" w:rsidTr="0017218C">
        <w:tc>
          <w:tcPr>
            <w:tcW w:w="676" w:type="dxa"/>
            <w:vMerge/>
            <w:vAlign w:val="center"/>
          </w:tcPr>
          <w:p w:rsidR="0099138C" w:rsidRPr="0099138C" w:rsidRDefault="0099138C" w:rsidP="0099138C">
            <w:pPr>
              <w:spacing w:after="120"/>
              <w:ind w:left="-141" w:right="-143"/>
              <w:jc w:val="center"/>
              <w:rPr>
                <w:iCs/>
                <w:lang w:val="uk-UA"/>
              </w:rPr>
            </w:pPr>
          </w:p>
        </w:tc>
        <w:tc>
          <w:tcPr>
            <w:tcW w:w="2306" w:type="dxa"/>
          </w:tcPr>
          <w:p w:rsidR="0099138C" w:rsidRPr="0099138C" w:rsidRDefault="0099138C" w:rsidP="0099138C">
            <w:pPr>
              <w:spacing w:after="120"/>
              <w:ind w:right="-143"/>
              <w:rPr>
                <w:iCs/>
                <w:lang w:val="uk-UA"/>
              </w:rPr>
            </w:pPr>
            <w:r w:rsidRPr="0099138C">
              <w:rPr>
                <w:iCs/>
                <w:lang w:val="uk-UA"/>
              </w:rPr>
              <w:t>- для жінок</w:t>
            </w:r>
          </w:p>
        </w:tc>
        <w:tc>
          <w:tcPr>
            <w:tcW w:w="1950" w:type="dxa"/>
          </w:tcPr>
          <w:p w:rsidR="0099138C" w:rsidRPr="0099138C" w:rsidRDefault="0099138C" w:rsidP="0099138C">
            <w:pPr>
              <w:spacing w:after="120"/>
              <w:ind w:right="-143"/>
              <w:rPr>
                <w:iCs/>
                <w:lang w:val="uk-UA"/>
              </w:rPr>
            </w:pPr>
            <w:r w:rsidRPr="0099138C">
              <w:rPr>
                <w:iCs/>
                <w:lang w:val="uk-UA"/>
              </w:rPr>
              <w:t>&lt;3</w:t>
            </w:r>
          </w:p>
        </w:tc>
        <w:tc>
          <w:tcPr>
            <w:tcW w:w="1950" w:type="dxa"/>
          </w:tcPr>
          <w:p w:rsidR="0099138C" w:rsidRPr="0099138C" w:rsidRDefault="0099138C" w:rsidP="0099138C">
            <w:pPr>
              <w:spacing w:after="120"/>
              <w:ind w:right="-143"/>
              <w:rPr>
                <w:iCs/>
                <w:lang w:val="uk-UA"/>
              </w:rPr>
            </w:pPr>
            <w:r w:rsidRPr="0099138C">
              <w:rPr>
                <w:iCs/>
                <w:lang w:val="uk-UA"/>
              </w:rPr>
              <w:t>&lt;7</w:t>
            </w:r>
          </w:p>
        </w:tc>
        <w:tc>
          <w:tcPr>
            <w:tcW w:w="1345" w:type="dxa"/>
          </w:tcPr>
          <w:p w:rsidR="0099138C" w:rsidRPr="0099138C" w:rsidRDefault="0099138C" w:rsidP="0099138C">
            <w:pPr>
              <w:spacing w:after="120"/>
              <w:ind w:right="-143"/>
              <w:rPr>
                <w:iCs/>
                <w:lang w:val="uk-UA"/>
              </w:rPr>
            </w:pPr>
            <w:r w:rsidRPr="0099138C">
              <w:rPr>
                <w:iCs/>
                <w:lang w:val="uk-UA"/>
              </w:rPr>
              <w:t>&lt;10</w:t>
            </w:r>
          </w:p>
        </w:tc>
        <w:tc>
          <w:tcPr>
            <w:tcW w:w="1345" w:type="dxa"/>
          </w:tcPr>
          <w:p w:rsidR="0099138C" w:rsidRPr="0099138C" w:rsidRDefault="0099138C" w:rsidP="0099138C">
            <w:pPr>
              <w:spacing w:after="120"/>
              <w:ind w:right="-143"/>
              <w:rPr>
                <w:iCs/>
                <w:lang w:val="uk-UA"/>
              </w:rPr>
            </w:pPr>
            <w:r w:rsidRPr="0099138C">
              <w:rPr>
                <w:iCs/>
                <w:lang w:val="uk-UA"/>
              </w:rPr>
              <w:t>&gt;10</w:t>
            </w:r>
          </w:p>
        </w:tc>
      </w:tr>
      <w:tr w:rsidR="0099138C" w:rsidRPr="0099138C" w:rsidTr="0017218C">
        <w:tc>
          <w:tcPr>
            <w:tcW w:w="676" w:type="dxa"/>
            <w:vAlign w:val="center"/>
          </w:tcPr>
          <w:p w:rsidR="0099138C" w:rsidRPr="0099138C" w:rsidRDefault="0099138C" w:rsidP="0099138C">
            <w:pPr>
              <w:spacing w:after="120"/>
              <w:ind w:left="-141" w:right="-143"/>
              <w:jc w:val="center"/>
              <w:rPr>
                <w:iCs/>
                <w:lang w:val="uk-UA"/>
              </w:rPr>
            </w:pPr>
            <w:r w:rsidRPr="0099138C">
              <w:rPr>
                <w:iCs/>
                <w:lang w:val="uk-UA"/>
              </w:rPr>
              <w:t>2.3</w:t>
            </w:r>
          </w:p>
        </w:tc>
        <w:tc>
          <w:tcPr>
            <w:tcW w:w="8896" w:type="dxa"/>
            <w:gridSpan w:val="5"/>
          </w:tcPr>
          <w:p w:rsidR="0099138C" w:rsidRPr="0099138C" w:rsidRDefault="0099138C" w:rsidP="0099138C">
            <w:pPr>
              <w:spacing w:after="120"/>
              <w:ind w:right="-143"/>
              <w:rPr>
                <w:iCs/>
                <w:lang w:val="uk-UA"/>
              </w:rPr>
            </w:pPr>
            <w:r w:rsidRPr="0099138C">
              <w:rPr>
                <w:iCs/>
                <w:lang w:val="uk-UA"/>
              </w:rPr>
              <w:t>Сумарна маса вантажів, що переміщуються протягом  кожної години зміни:</w:t>
            </w:r>
          </w:p>
        </w:tc>
      </w:tr>
      <w:tr w:rsidR="0099138C" w:rsidRPr="0099138C" w:rsidTr="0017218C">
        <w:tc>
          <w:tcPr>
            <w:tcW w:w="676" w:type="dxa"/>
            <w:vMerge w:val="restart"/>
            <w:vAlign w:val="center"/>
          </w:tcPr>
          <w:p w:rsidR="0099138C" w:rsidRPr="0099138C" w:rsidRDefault="0099138C" w:rsidP="0099138C">
            <w:pPr>
              <w:spacing w:after="120"/>
              <w:ind w:left="-141" w:right="-143"/>
              <w:jc w:val="center"/>
              <w:rPr>
                <w:iCs/>
                <w:lang w:val="uk-UA"/>
              </w:rPr>
            </w:pPr>
            <w:r w:rsidRPr="0099138C">
              <w:rPr>
                <w:iCs/>
                <w:lang w:val="uk-UA"/>
              </w:rPr>
              <w:t>2.3.1</w:t>
            </w:r>
          </w:p>
        </w:tc>
        <w:tc>
          <w:tcPr>
            <w:tcW w:w="8896" w:type="dxa"/>
            <w:gridSpan w:val="5"/>
          </w:tcPr>
          <w:p w:rsidR="0099138C" w:rsidRPr="0099138C" w:rsidRDefault="0099138C" w:rsidP="0099138C">
            <w:pPr>
              <w:spacing w:after="120"/>
              <w:ind w:right="-143"/>
              <w:rPr>
                <w:iCs/>
                <w:lang w:val="uk-UA"/>
              </w:rPr>
            </w:pPr>
            <w:r w:rsidRPr="0099138C">
              <w:rPr>
                <w:iCs/>
                <w:lang w:val="uk-UA"/>
              </w:rPr>
              <w:t>З робочої поверхні</w:t>
            </w:r>
          </w:p>
        </w:tc>
      </w:tr>
      <w:tr w:rsidR="0099138C" w:rsidRPr="0099138C" w:rsidTr="0017218C">
        <w:tc>
          <w:tcPr>
            <w:tcW w:w="676" w:type="dxa"/>
            <w:vMerge/>
            <w:vAlign w:val="center"/>
          </w:tcPr>
          <w:p w:rsidR="0099138C" w:rsidRPr="0099138C" w:rsidRDefault="0099138C" w:rsidP="0099138C">
            <w:pPr>
              <w:spacing w:after="120"/>
              <w:ind w:left="-141" w:right="-143"/>
              <w:jc w:val="center"/>
              <w:rPr>
                <w:iCs/>
                <w:lang w:val="uk-UA"/>
              </w:rPr>
            </w:pPr>
          </w:p>
        </w:tc>
        <w:tc>
          <w:tcPr>
            <w:tcW w:w="2306" w:type="dxa"/>
          </w:tcPr>
          <w:p w:rsidR="0099138C" w:rsidRPr="0099138C" w:rsidRDefault="0099138C" w:rsidP="0099138C">
            <w:pPr>
              <w:spacing w:after="120"/>
              <w:ind w:right="-143"/>
              <w:rPr>
                <w:iCs/>
                <w:lang w:val="uk-UA"/>
              </w:rPr>
            </w:pPr>
            <w:r w:rsidRPr="0099138C">
              <w:rPr>
                <w:iCs/>
                <w:lang w:val="uk-UA"/>
              </w:rPr>
              <w:t>- для чоловіків</w:t>
            </w:r>
          </w:p>
        </w:tc>
        <w:tc>
          <w:tcPr>
            <w:tcW w:w="1950" w:type="dxa"/>
          </w:tcPr>
          <w:p w:rsidR="0099138C" w:rsidRPr="0099138C" w:rsidRDefault="0099138C" w:rsidP="0099138C">
            <w:pPr>
              <w:spacing w:after="120"/>
              <w:ind w:right="-143"/>
              <w:rPr>
                <w:iCs/>
                <w:lang w:val="uk-UA"/>
              </w:rPr>
            </w:pPr>
            <w:r w:rsidRPr="0099138C">
              <w:rPr>
                <w:iCs/>
                <w:lang w:val="uk-UA"/>
              </w:rPr>
              <w:t>&lt;250</w:t>
            </w:r>
          </w:p>
        </w:tc>
        <w:tc>
          <w:tcPr>
            <w:tcW w:w="1950" w:type="dxa"/>
          </w:tcPr>
          <w:p w:rsidR="0099138C" w:rsidRPr="0099138C" w:rsidRDefault="0099138C" w:rsidP="0099138C">
            <w:pPr>
              <w:spacing w:after="120"/>
              <w:ind w:right="-143"/>
              <w:rPr>
                <w:iCs/>
                <w:lang w:val="uk-UA"/>
              </w:rPr>
            </w:pPr>
            <w:r w:rsidRPr="0099138C">
              <w:rPr>
                <w:iCs/>
                <w:lang w:val="uk-UA"/>
              </w:rPr>
              <w:t>&lt;870</w:t>
            </w:r>
          </w:p>
        </w:tc>
        <w:tc>
          <w:tcPr>
            <w:tcW w:w="1345" w:type="dxa"/>
          </w:tcPr>
          <w:p w:rsidR="0099138C" w:rsidRPr="0099138C" w:rsidRDefault="0099138C" w:rsidP="0099138C">
            <w:pPr>
              <w:spacing w:after="120"/>
              <w:ind w:right="-143"/>
              <w:rPr>
                <w:iCs/>
                <w:lang w:val="uk-UA"/>
              </w:rPr>
            </w:pPr>
            <w:r w:rsidRPr="0099138C">
              <w:rPr>
                <w:iCs/>
                <w:lang w:val="uk-UA"/>
              </w:rPr>
              <w:t>&lt;1500</w:t>
            </w:r>
          </w:p>
        </w:tc>
        <w:tc>
          <w:tcPr>
            <w:tcW w:w="1345" w:type="dxa"/>
          </w:tcPr>
          <w:p w:rsidR="0099138C" w:rsidRPr="0099138C" w:rsidRDefault="0099138C" w:rsidP="0099138C">
            <w:pPr>
              <w:spacing w:after="120"/>
              <w:ind w:right="-143"/>
              <w:rPr>
                <w:iCs/>
                <w:lang w:val="uk-UA"/>
              </w:rPr>
            </w:pPr>
            <w:r w:rsidRPr="0099138C">
              <w:rPr>
                <w:iCs/>
                <w:lang w:val="uk-UA"/>
              </w:rPr>
              <w:t>&gt;1500</w:t>
            </w:r>
          </w:p>
        </w:tc>
      </w:tr>
      <w:tr w:rsidR="0099138C" w:rsidRPr="0099138C" w:rsidTr="0017218C">
        <w:tc>
          <w:tcPr>
            <w:tcW w:w="676" w:type="dxa"/>
            <w:vMerge/>
            <w:vAlign w:val="center"/>
          </w:tcPr>
          <w:p w:rsidR="0099138C" w:rsidRPr="0099138C" w:rsidRDefault="0099138C" w:rsidP="0099138C">
            <w:pPr>
              <w:spacing w:after="120"/>
              <w:ind w:left="-141" w:right="-143"/>
              <w:jc w:val="center"/>
              <w:rPr>
                <w:iCs/>
                <w:lang w:val="uk-UA"/>
              </w:rPr>
            </w:pPr>
          </w:p>
        </w:tc>
        <w:tc>
          <w:tcPr>
            <w:tcW w:w="2306" w:type="dxa"/>
          </w:tcPr>
          <w:p w:rsidR="0099138C" w:rsidRPr="0099138C" w:rsidRDefault="0099138C" w:rsidP="0099138C">
            <w:pPr>
              <w:spacing w:after="120"/>
              <w:ind w:right="-143"/>
              <w:rPr>
                <w:iCs/>
                <w:lang w:val="uk-UA"/>
              </w:rPr>
            </w:pPr>
            <w:r w:rsidRPr="0099138C">
              <w:rPr>
                <w:iCs/>
                <w:lang w:val="uk-UA"/>
              </w:rPr>
              <w:t>- для жінок</w:t>
            </w:r>
          </w:p>
        </w:tc>
        <w:tc>
          <w:tcPr>
            <w:tcW w:w="1950" w:type="dxa"/>
          </w:tcPr>
          <w:p w:rsidR="0099138C" w:rsidRPr="0099138C" w:rsidRDefault="0099138C" w:rsidP="0099138C">
            <w:pPr>
              <w:spacing w:after="120"/>
              <w:ind w:right="-143"/>
              <w:rPr>
                <w:iCs/>
                <w:lang w:val="uk-UA"/>
              </w:rPr>
            </w:pPr>
            <w:r w:rsidRPr="0099138C">
              <w:rPr>
                <w:iCs/>
                <w:lang w:val="uk-UA"/>
              </w:rPr>
              <w:t>&lt;100</w:t>
            </w:r>
          </w:p>
        </w:tc>
        <w:tc>
          <w:tcPr>
            <w:tcW w:w="1950" w:type="dxa"/>
          </w:tcPr>
          <w:p w:rsidR="0099138C" w:rsidRPr="0099138C" w:rsidRDefault="0099138C" w:rsidP="0099138C">
            <w:pPr>
              <w:spacing w:after="120"/>
              <w:ind w:right="-143"/>
              <w:rPr>
                <w:iCs/>
                <w:lang w:val="uk-UA"/>
              </w:rPr>
            </w:pPr>
            <w:r w:rsidRPr="0099138C">
              <w:rPr>
                <w:iCs/>
                <w:lang w:val="uk-UA"/>
              </w:rPr>
              <w:t>&lt;350</w:t>
            </w:r>
          </w:p>
        </w:tc>
        <w:tc>
          <w:tcPr>
            <w:tcW w:w="1345" w:type="dxa"/>
          </w:tcPr>
          <w:p w:rsidR="0099138C" w:rsidRPr="0099138C" w:rsidRDefault="0099138C" w:rsidP="0099138C">
            <w:pPr>
              <w:spacing w:after="120"/>
              <w:ind w:right="-143"/>
              <w:rPr>
                <w:iCs/>
                <w:lang w:val="uk-UA"/>
              </w:rPr>
            </w:pPr>
            <w:r w:rsidRPr="0099138C">
              <w:rPr>
                <w:iCs/>
                <w:lang w:val="uk-UA"/>
              </w:rPr>
              <w:t>&lt;700</w:t>
            </w:r>
          </w:p>
        </w:tc>
        <w:tc>
          <w:tcPr>
            <w:tcW w:w="1345" w:type="dxa"/>
          </w:tcPr>
          <w:p w:rsidR="0099138C" w:rsidRPr="0099138C" w:rsidRDefault="0099138C" w:rsidP="0099138C">
            <w:pPr>
              <w:spacing w:after="120"/>
              <w:ind w:right="-143"/>
              <w:rPr>
                <w:iCs/>
                <w:lang w:val="uk-UA"/>
              </w:rPr>
            </w:pPr>
            <w:r w:rsidRPr="0099138C">
              <w:rPr>
                <w:iCs/>
                <w:lang w:val="uk-UA"/>
              </w:rPr>
              <w:t>&gt;700</w:t>
            </w:r>
          </w:p>
        </w:tc>
      </w:tr>
      <w:tr w:rsidR="0099138C" w:rsidRPr="0099138C" w:rsidTr="0017218C">
        <w:tc>
          <w:tcPr>
            <w:tcW w:w="676" w:type="dxa"/>
            <w:vMerge w:val="restart"/>
            <w:vAlign w:val="center"/>
          </w:tcPr>
          <w:p w:rsidR="0099138C" w:rsidRPr="0099138C" w:rsidRDefault="0099138C" w:rsidP="0099138C">
            <w:pPr>
              <w:spacing w:after="120"/>
              <w:ind w:left="-141" w:right="-143"/>
              <w:jc w:val="center"/>
              <w:rPr>
                <w:iCs/>
                <w:lang w:val="uk-UA"/>
              </w:rPr>
            </w:pPr>
            <w:r w:rsidRPr="0099138C">
              <w:rPr>
                <w:iCs/>
                <w:lang w:val="uk-UA"/>
              </w:rPr>
              <w:t>2.3.2</w:t>
            </w:r>
          </w:p>
        </w:tc>
        <w:tc>
          <w:tcPr>
            <w:tcW w:w="8896" w:type="dxa"/>
            <w:gridSpan w:val="5"/>
          </w:tcPr>
          <w:p w:rsidR="0099138C" w:rsidRPr="0099138C" w:rsidRDefault="0099138C" w:rsidP="0099138C">
            <w:pPr>
              <w:spacing w:after="120"/>
              <w:ind w:right="-143"/>
              <w:rPr>
                <w:iCs/>
                <w:lang w:val="uk-UA"/>
              </w:rPr>
            </w:pPr>
            <w:r w:rsidRPr="0099138C">
              <w:rPr>
                <w:iCs/>
                <w:lang w:val="uk-UA"/>
              </w:rPr>
              <w:t>З підлоги</w:t>
            </w:r>
          </w:p>
        </w:tc>
      </w:tr>
      <w:tr w:rsidR="0099138C" w:rsidRPr="0099138C" w:rsidTr="0017218C">
        <w:tc>
          <w:tcPr>
            <w:tcW w:w="676" w:type="dxa"/>
            <w:vMerge/>
            <w:vAlign w:val="center"/>
          </w:tcPr>
          <w:p w:rsidR="0099138C" w:rsidRPr="0099138C" w:rsidRDefault="0099138C" w:rsidP="0099138C">
            <w:pPr>
              <w:spacing w:after="120"/>
              <w:ind w:left="-141" w:right="-143"/>
              <w:jc w:val="center"/>
              <w:rPr>
                <w:iCs/>
                <w:lang w:val="uk-UA"/>
              </w:rPr>
            </w:pPr>
          </w:p>
        </w:tc>
        <w:tc>
          <w:tcPr>
            <w:tcW w:w="2306" w:type="dxa"/>
          </w:tcPr>
          <w:p w:rsidR="0099138C" w:rsidRPr="0099138C" w:rsidRDefault="0099138C" w:rsidP="0099138C">
            <w:pPr>
              <w:spacing w:after="120"/>
              <w:ind w:right="-143"/>
              <w:rPr>
                <w:iCs/>
                <w:lang w:val="uk-UA"/>
              </w:rPr>
            </w:pPr>
            <w:r w:rsidRPr="0099138C">
              <w:rPr>
                <w:iCs/>
                <w:lang w:val="uk-UA"/>
              </w:rPr>
              <w:t>- для чоловіків</w:t>
            </w:r>
          </w:p>
        </w:tc>
        <w:tc>
          <w:tcPr>
            <w:tcW w:w="1950" w:type="dxa"/>
          </w:tcPr>
          <w:p w:rsidR="0099138C" w:rsidRPr="0099138C" w:rsidRDefault="0099138C" w:rsidP="0099138C">
            <w:pPr>
              <w:spacing w:after="120"/>
              <w:ind w:right="-143"/>
              <w:rPr>
                <w:iCs/>
                <w:lang w:val="uk-UA"/>
              </w:rPr>
            </w:pPr>
            <w:r w:rsidRPr="0099138C">
              <w:rPr>
                <w:iCs/>
                <w:lang w:val="uk-UA"/>
              </w:rPr>
              <w:t>&lt;100</w:t>
            </w:r>
          </w:p>
        </w:tc>
        <w:tc>
          <w:tcPr>
            <w:tcW w:w="1950" w:type="dxa"/>
          </w:tcPr>
          <w:p w:rsidR="0099138C" w:rsidRPr="0099138C" w:rsidRDefault="0099138C" w:rsidP="0099138C">
            <w:pPr>
              <w:spacing w:after="120"/>
              <w:ind w:right="-143"/>
              <w:rPr>
                <w:iCs/>
                <w:lang w:val="uk-UA"/>
              </w:rPr>
            </w:pPr>
            <w:r w:rsidRPr="0099138C">
              <w:rPr>
                <w:iCs/>
                <w:lang w:val="uk-UA"/>
              </w:rPr>
              <w:t>&lt;435</w:t>
            </w:r>
          </w:p>
        </w:tc>
        <w:tc>
          <w:tcPr>
            <w:tcW w:w="1345" w:type="dxa"/>
          </w:tcPr>
          <w:p w:rsidR="0099138C" w:rsidRPr="0099138C" w:rsidRDefault="0099138C" w:rsidP="0099138C">
            <w:pPr>
              <w:spacing w:after="120"/>
              <w:ind w:right="-143"/>
              <w:rPr>
                <w:iCs/>
                <w:lang w:val="uk-UA"/>
              </w:rPr>
            </w:pPr>
            <w:r w:rsidRPr="0099138C">
              <w:rPr>
                <w:iCs/>
                <w:lang w:val="uk-UA"/>
              </w:rPr>
              <w:t>&lt;600</w:t>
            </w:r>
          </w:p>
        </w:tc>
        <w:tc>
          <w:tcPr>
            <w:tcW w:w="1345" w:type="dxa"/>
          </w:tcPr>
          <w:p w:rsidR="0099138C" w:rsidRPr="0099138C" w:rsidRDefault="0099138C" w:rsidP="0099138C">
            <w:pPr>
              <w:spacing w:after="120"/>
              <w:ind w:right="-143"/>
              <w:rPr>
                <w:iCs/>
                <w:lang w:val="uk-UA"/>
              </w:rPr>
            </w:pPr>
            <w:r w:rsidRPr="0099138C">
              <w:rPr>
                <w:iCs/>
                <w:lang w:val="uk-UA"/>
              </w:rPr>
              <w:t>&gt;600</w:t>
            </w:r>
          </w:p>
        </w:tc>
      </w:tr>
      <w:tr w:rsidR="0099138C" w:rsidRPr="0099138C" w:rsidTr="0017218C">
        <w:tc>
          <w:tcPr>
            <w:tcW w:w="676" w:type="dxa"/>
            <w:vMerge/>
            <w:vAlign w:val="center"/>
          </w:tcPr>
          <w:p w:rsidR="0099138C" w:rsidRPr="0099138C" w:rsidRDefault="0099138C" w:rsidP="0099138C">
            <w:pPr>
              <w:spacing w:after="120"/>
              <w:ind w:left="-141" w:right="-143"/>
              <w:jc w:val="center"/>
              <w:rPr>
                <w:iCs/>
                <w:lang w:val="uk-UA"/>
              </w:rPr>
            </w:pPr>
          </w:p>
        </w:tc>
        <w:tc>
          <w:tcPr>
            <w:tcW w:w="2306" w:type="dxa"/>
          </w:tcPr>
          <w:p w:rsidR="0099138C" w:rsidRPr="0099138C" w:rsidRDefault="0099138C" w:rsidP="0099138C">
            <w:pPr>
              <w:spacing w:after="120"/>
              <w:ind w:right="-143"/>
              <w:rPr>
                <w:iCs/>
                <w:lang w:val="uk-UA"/>
              </w:rPr>
            </w:pPr>
            <w:r w:rsidRPr="0099138C">
              <w:rPr>
                <w:iCs/>
                <w:lang w:val="uk-UA"/>
              </w:rPr>
              <w:t>- для жінок</w:t>
            </w:r>
          </w:p>
        </w:tc>
        <w:tc>
          <w:tcPr>
            <w:tcW w:w="1950" w:type="dxa"/>
          </w:tcPr>
          <w:p w:rsidR="0099138C" w:rsidRPr="0099138C" w:rsidRDefault="0099138C" w:rsidP="0099138C">
            <w:pPr>
              <w:spacing w:after="120"/>
              <w:ind w:right="-143"/>
              <w:rPr>
                <w:iCs/>
                <w:lang w:val="uk-UA"/>
              </w:rPr>
            </w:pPr>
            <w:r w:rsidRPr="0099138C">
              <w:rPr>
                <w:iCs/>
                <w:lang w:val="uk-UA"/>
              </w:rPr>
              <w:t>&lt;50</w:t>
            </w:r>
          </w:p>
        </w:tc>
        <w:tc>
          <w:tcPr>
            <w:tcW w:w="1950" w:type="dxa"/>
          </w:tcPr>
          <w:p w:rsidR="0099138C" w:rsidRPr="0099138C" w:rsidRDefault="0099138C" w:rsidP="0099138C">
            <w:pPr>
              <w:spacing w:after="120"/>
              <w:ind w:right="-143"/>
              <w:rPr>
                <w:iCs/>
                <w:lang w:val="uk-UA"/>
              </w:rPr>
            </w:pPr>
            <w:r w:rsidRPr="0099138C">
              <w:rPr>
                <w:iCs/>
                <w:lang w:val="uk-UA"/>
              </w:rPr>
              <w:t>&lt;175</w:t>
            </w:r>
          </w:p>
        </w:tc>
        <w:tc>
          <w:tcPr>
            <w:tcW w:w="1345" w:type="dxa"/>
          </w:tcPr>
          <w:p w:rsidR="0099138C" w:rsidRPr="0099138C" w:rsidRDefault="0099138C" w:rsidP="0099138C">
            <w:pPr>
              <w:spacing w:after="120"/>
              <w:ind w:right="-143"/>
              <w:rPr>
                <w:iCs/>
                <w:lang w:val="uk-UA"/>
              </w:rPr>
            </w:pPr>
            <w:r w:rsidRPr="0099138C">
              <w:rPr>
                <w:iCs/>
                <w:lang w:val="uk-UA"/>
              </w:rPr>
              <w:t>&lt;350</w:t>
            </w:r>
          </w:p>
        </w:tc>
        <w:tc>
          <w:tcPr>
            <w:tcW w:w="1345" w:type="dxa"/>
          </w:tcPr>
          <w:p w:rsidR="0099138C" w:rsidRPr="0099138C" w:rsidRDefault="0099138C" w:rsidP="0099138C">
            <w:pPr>
              <w:spacing w:after="120"/>
              <w:ind w:right="-143"/>
              <w:rPr>
                <w:iCs/>
                <w:lang w:val="uk-UA"/>
              </w:rPr>
            </w:pPr>
            <w:r w:rsidRPr="0099138C">
              <w:rPr>
                <w:iCs/>
                <w:lang w:val="uk-UA"/>
              </w:rPr>
              <w:t>&gt;350</w:t>
            </w:r>
          </w:p>
        </w:tc>
      </w:tr>
    </w:tbl>
    <w:tbl>
      <w:tblPr>
        <w:tblStyle w:val="2"/>
        <w:tblW w:w="0" w:type="auto"/>
        <w:tblInd w:w="283" w:type="dxa"/>
        <w:tblLayout w:type="fixed"/>
        <w:tblLook w:val="04A0" w:firstRow="1" w:lastRow="0" w:firstColumn="1" w:lastColumn="0" w:noHBand="0" w:noVBand="1"/>
      </w:tblPr>
      <w:tblGrid>
        <w:gridCol w:w="676"/>
        <w:gridCol w:w="2253"/>
        <w:gridCol w:w="15"/>
        <w:gridCol w:w="1984"/>
        <w:gridCol w:w="1985"/>
        <w:gridCol w:w="1276"/>
        <w:gridCol w:w="1383"/>
      </w:tblGrid>
      <w:tr w:rsidR="0099138C" w:rsidRPr="00BA7679" w:rsidTr="0017218C">
        <w:tc>
          <w:tcPr>
            <w:tcW w:w="676" w:type="dxa"/>
            <w:vAlign w:val="center"/>
          </w:tcPr>
          <w:p w:rsidR="0099138C" w:rsidRPr="00BA7679" w:rsidRDefault="0099138C" w:rsidP="0017218C">
            <w:pPr>
              <w:spacing w:after="120"/>
              <w:ind w:left="-141" w:right="-143"/>
              <w:jc w:val="center"/>
              <w:rPr>
                <w:iCs/>
              </w:rPr>
            </w:pPr>
            <w:r>
              <w:rPr>
                <w:iCs/>
              </w:rPr>
              <w:t>3</w:t>
            </w:r>
          </w:p>
        </w:tc>
        <w:tc>
          <w:tcPr>
            <w:tcW w:w="8896" w:type="dxa"/>
            <w:gridSpan w:val="6"/>
          </w:tcPr>
          <w:p w:rsidR="0099138C" w:rsidRPr="00BA7679" w:rsidRDefault="0099138C" w:rsidP="0017218C">
            <w:pPr>
              <w:spacing w:after="120"/>
              <w:ind w:right="-143"/>
              <w:rPr>
                <w:iCs/>
              </w:rPr>
            </w:pPr>
            <w:proofErr w:type="spellStart"/>
            <w:r w:rsidRPr="00C8171B">
              <w:rPr>
                <w:iCs/>
              </w:rPr>
              <w:t>Стереотипні</w:t>
            </w:r>
            <w:proofErr w:type="spellEnd"/>
            <w:r w:rsidRPr="00C8171B">
              <w:rPr>
                <w:iCs/>
              </w:rPr>
              <w:t xml:space="preserve"> </w:t>
            </w:r>
            <w:proofErr w:type="spellStart"/>
            <w:r w:rsidRPr="00C8171B">
              <w:rPr>
                <w:iCs/>
              </w:rPr>
              <w:t>робочі</w:t>
            </w:r>
            <w:proofErr w:type="spellEnd"/>
            <w:r w:rsidRPr="00C8171B">
              <w:rPr>
                <w:iCs/>
              </w:rPr>
              <w:t xml:space="preserve"> </w:t>
            </w:r>
            <w:proofErr w:type="spellStart"/>
            <w:r w:rsidRPr="00C8171B">
              <w:rPr>
                <w:iCs/>
              </w:rPr>
              <w:t>рухи</w:t>
            </w:r>
            <w:proofErr w:type="spellEnd"/>
            <w:r w:rsidRPr="00C8171B">
              <w:rPr>
                <w:iCs/>
              </w:rPr>
              <w:t xml:space="preserve"> (</w:t>
            </w:r>
            <w:proofErr w:type="spellStart"/>
            <w:r w:rsidRPr="00C8171B">
              <w:rPr>
                <w:iCs/>
              </w:rPr>
              <w:t>кількість</w:t>
            </w:r>
            <w:proofErr w:type="spellEnd"/>
            <w:r w:rsidRPr="00C8171B">
              <w:rPr>
                <w:iCs/>
              </w:rPr>
              <w:t xml:space="preserve"> за </w:t>
            </w:r>
            <w:proofErr w:type="spellStart"/>
            <w:r w:rsidRPr="00C8171B">
              <w:rPr>
                <w:iCs/>
              </w:rPr>
              <w:t>зміну</w:t>
            </w:r>
            <w:proofErr w:type="spellEnd"/>
            <w:r w:rsidRPr="00C8171B">
              <w:rPr>
                <w:iCs/>
              </w:rPr>
              <w:t>)</w:t>
            </w:r>
          </w:p>
        </w:tc>
      </w:tr>
      <w:tr w:rsidR="0099138C" w:rsidRPr="00BA7679" w:rsidTr="0017218C">
        <w:tc>
          <w:tcPr>
            <w:tcW w:w="676" w:type="dxa"/>
            <w:vAlign w:val="center"/>
          </w:tcPr>
          <w:p w:rsidR="0099138C" w:rsidRPr="00BA7679" w:rsidRDefault="0099138C" w:rsidP="0017218C">
            <w:pPr>
              <w:spacing w:after="120"/>
              <w:ind w:left="-141" w:right="-143"/>
              <w:jc w:val="center"/>
              <w:rPr>
                <w:iCs/>
              </w:rPr>
            </w:pPr>
            <w:r>
              <w:rPr>
                <w:iCs/>
              </w:rPr>
              <w:t>3.1</w:t>
            </w:r>
          </w:p>
        </w:tc>
        <w:tc>
          <w:tcPr>
            <w:tcW w:w="2253" w:type="dxa"/>
          </w:tcPr>
          <w:p w:rsidR="0099138C" w:rsidRPr="00BA7679" w:rsidRDefault="0099138C" w:rsidP="0017218C">
            <w:pPr>
              <w:spacing w:after="120"/>
              <w:ind w:right="-143"/>
              <w:rPr>
                <w:iCs/>
              </w:rPr>
            </w:pPr>
            <w:r>
              <w:rPr>
                <w:iCs/>
              </w:rPr>
              <w:t xml:space="preserve">При </w:t>
            </w:r>
            <w:proofErr w:type="gramStart"/>
            <w:r>
              <w:rPr>
                <w:iCs/>
              </w:rPr>
              <w:t>локальному</w:t>
            </w:r>
            <w:proofErr w:type="gramEnd"/>
            <w:r>
              <w:rPr>
                <w:iCs/>
              </w:rPr>
              <w:t xml:space="preserve"> </w:t>
            </w:r>
            <w:proofErr w:type="spellStart"/>
            <w:r>
              <w:rPr>
                <w:iCs/>
              </w:rPr>
              <w:t>навантаженні</w:t>
            </w:r>
            <w:proofErr w:type="spellEnd"/>
            <w:r>
              <w:rPr>
                <w:iCs/>
              </w:rPr>
              <w:t xml:space="preserve"> (за </w:t>
            </w:r>
            <w:proofErr w:type="spellStart"/>
            <w:r>
              <w:rPr>
                <w:iCs/>
              </w:rPr>
              <w:t>участю</w:t>
            </w:r>
            <w:proofErr w:type="spellEnd"/>
            <w:r>
              <w:rPr>
                <w:iCs/>
              </w:rPr>
              <w:t xml:space="preserve"> </w:t>
            </w:r>
            <w:proofErr w:type="spellStart"/>
            <w:r>
              <w:rPr>
                <w:iCs/>
              </w:rPr>
              <w:t>м’язів</w:t>
            </w:r>
            <w:proofErr w:type="spellEnd"/>
            <w:r>
              <w:rPr>
                <w:iCs/>
              </w:rPr>
              <w:t xml:space="preserve"> кистей та </w:t>
            </w:r>
            <w:proofErr w:type="spellStart"/>
            <w:r>
              <w:rPr>
                <w:iCs/>
              </w:rPr>
              <w:t>пальців</w:t>
            </w:r>
            <w:proofErr w:type="spellEnd"/>
            <w:r>
              <w:rPr>
                <w:iCs/>
              </w:rPr>
              <w:t xml:space="preserve"> рук)</w:t>
            </w:r>
          </w:p>
        </w:tc>
        <w:tc>
          <w:tcPr>
            <w:tcW w:w="1999" w:type="dxa"/>
            <w:gridSpan w:val="2"/>
            <w:vAlign w:val="center"/>
          </w:tcPr>
          <w:p w:rsidR="0099138C" w:rsidRPr="00BA7679" w:rsidRDefault="0099138C" w:rsidP="0017218C">
            <w:pPr>
              <w:spacing w:after="120"/>
              <w:ind w:right="-143"/>
              <w:jc w:val="center"/>
              <w:rPr>
                <w:iCs/>
              </w:rPr>
            </w:pPr>
            <w:r>
              <w:rPr>
                <w:iCs/>
                <w:lang w:val="en-US"/>
              </w:rPr>
              <w:t>&lt;</w:t>
            </w:r>
            <w:r>
              <w:rPr>
                <w:iCs/>
              </w:rPr>
              <w:t>20000</w:t>
            </w:r>
          </w:p>
        </w:tc>
        <w:tc>
          <w:tcPr>
            <w:tcW w:w="1985" w:type="dxa"/>
            <w:vAlign w:val="center"/>
          </w:tcPr>
          <w:p w:rsidR="0099138C" w:rsidRPr="00BA7679" w:rsidRDefault="0099138C" w:rsidP="0017218C">
            <w:pPr>
              <w:spacing w:after="120"/>
              <w:ind w:right="-143"/>
              <w:jc w:val="center"/>
              <w:rPr>
                <w:iCs/>
              </w:rPr>
            </w:pPr>
            <w:r>
              <w:rPr>
                <w:iCs/>
                <w:lang w:val="en-US"/>
              </w:rPr>
              <w:t>&lt;</w:t>
            </w:r>
            <w:r>
              <w:rPr>
                <w:iCs/>
              </w:rPr>
              <w:t>40000</w:t>
            </w:r>
          </w:p>
        </w:tc>
        <w:tc>
          <w:tcPr>
            <w:tcW w:w="1276" w:type="dxa"/>
            <w:vAlign w:val="center"/>
          </w:tcPr>
          <w:p w:rsidR="0099138C" w:rsidRPr="00BA7679" w:rsidRDefault="0099138C" w:rsidP="0017218C">
            <w:pPr>
              <w:spacing w:after="120"/>
              <w:ind w:right="-143"/>
              <w:jc w:val="center"/>
              <w:rPr>
                <w:iCs/>
              </w:rPr>
            </w:pPr>
            <w:r>
              <w:rPr>
                <w:iCs/>
                <w:lang w:val="en-US"/>
              </w:rPr>
              <w:t>&lt;</w:t>
            </w:r>
            <w:r>
              <w:rPr>
                <w:iCs/>
              </w:rPr>
              <w:t>60000</w:t>
            </w:r>
          </w:p>
        </w:tc>
        <w:tc>
          <w:tcPr>
            <w:tcW w:w="1383" w:type="dxa"/>
            <w:vAlign w:val="center"/>
          </w:tcPr>
          <w:p w:rsidR="0099138C" w:rsidRPr="00BA7679" w:rsidRDefault="0099138C" w:rsidP="0017218C">
            <w:pPr>
              <w:spacing w:after="120"/>
              <w:ind w:right="-143"/>
              <w:jc w:val="center"/>
              <w:rPr>
                <w:iCs/>
              </w:rPr>
            </w:pPr>
            <w:r>
              <w:rPr>
                <w:iCs/>
                <w:lang w:val="en-US"/>
              </w:rPr>
              <w:t>&gt;</w:t>
            </w:r>
            <w:r>
              <w:rPr>
                <w:iCs/>
              </w:rPr>
              <w:t>60000</w:t>
            </w:r>
          </w:p>
        </w:tc>
      </w:tr>
      <w:tr w:rsidR="0099138C" w:rsidRPr="00BA7679" w:rsidTr="0017218C">
        <w:tc>
          <w:tcPr>
            <w:tcW w:w="676" w:type="dxa"/>
            <w:vAlign w:val="center"/>
          </w:tcPr>
          <w:p w:rsidR="0099138C" w:rsidRPr="00522FBD" w:rsidRDefault="0099138C" w:rsidP="0017218C">
            <w:pPr>
              <w:spacing w:after="120"/>
              <w:ind w:left="-141" w:right="-143"/>
              <w:jc w:val="center"/>
              <w:rPr>
                <w:iCs/>
              </w:rPr>
            </w:pPr>
            <w:r>
              <w:rPr>
                <w:iCs/>
              </w:rPr>
              <w:t>3.2</w:t>
            </w:r>
          </w:p>
        </w:tc>
        <w:tc>
          <w:tcPr>
            <w:tcW w:w="2253" w:type="dxa"/>
          </w:tcPr>
          <w:p w:rsidR="0099138C" w:rsidRPr="00BA7679" w:rsidRDefault="0099138C" w:rsidP="0017218C">
            <w:pPr>
              <w:spacing w:after="120"/>
              <w:ind w:right="-143"/>
              <w:rPr>
                <w:iCs/>
              </w:rPr>
            </w:pPr>
            <w:r w:rsidRPr="00472E36">
              <w:rPr>
                <w:iCs/>
              </w:rPr>
              <w:t xml:space="preserve">При </w:t>
            </w:r>
            <w:proofErr w:type="spellStart"/>
            <w:r w:rsidRPr="00472E36">
              <w:rPr>
                <w:iCs/>
              </w:rPr>
              <w:t>регіональному</w:t>
            </w:r>
            <w:proofErr w:type="spellEnd"/>
            <w:r w:rsidRPr="00472E36">
              <w:rPr>
                <w:iCs/>
              </w:rPr>
              <w:t xml:space="preserve"> </w:t>
            </w:r>
            <w:proofErr w:type="spellStart"/>
            <w:r w:rsidRPr="00472E36">
              <w:rPr>
                <w:iCs/>
              </w:rPr>
              <w:t>навантаженні</w:t>
            </w:r>
            <w:proofErr w:type="spellEnd"/>
            <w:r w:rsidRPr="00472E36">
              <w:rPr>
                <w:iCs/>
              </w:rPr>
              <w:t xml:space="preserve"> (з </w:t>
            </w:r>
            <w:proofErr w:type="spellStart"/>
            <w:r w:rsidRPr="00472E36">
              <w:rPr>
                <w:iCs/>
              </w:rPr>
              <w:t>переважаючою</w:t>
            </w:r>
            <w:proofErr w:type="spellEnd"/>
            <w:r w:rsidRPr="00472E36">
              <w:rPr>
                <w:iCs/>
              </w:rPr>
              <w:t xml:space="preserve"> </w:t>
            </w:r>
            <w:proofErr w:type="spellStart"/>
            <w:r w:rsidRPr="00472E36">
              <w:rPr>
                <w:iCs/>
              </w:rPr>
              <w:t>участю</w:t>
            </w:r>
            <w:proofErr w:type="spellEnd"/>
            <w:r w:rsidRPr="00472E36">
              <w:rPr>
                <w:iCs/>
              </w:rPr>
              <w:t xml:space="preserve"> </w:t>
            </w:r>
            <w:proofErr w:type="spellStart"/>
            <w:r w:rsidRPr="00472E36">
              <w:rPr>
                <w:iCs/>
              </w:rPr>
              <w:t>м'язі</w:t>
            </w:r>
            <w:proofErr w:type="gramStart"/>
            <w:r w:rsidRPr="00472E36">
              <w:rPr>
                <w:iCs/>
              </w:rPr>
              <w:t>в</w:t>
            </w:r>
            <w:proofErr w:type="spellEnd"/>
            <w:proofErr w:type="gramEnd"/>
            <w:r w:rsidRPr="00472E36">
              <w:rPr>
                <w:iCs/>
              </w:rPr>
              <w:t xml:space="preserve"> рук та </w:t>
            </w:r>
            <w:proofErr w:type="spellStart"/>
            <w:r w:rsidRPr="00472E36">
              <w:rPr>
                <w:iCs/>
              </w:rPr>
              <w:t>плечового</w:t>
            </w:r>
            <w:proofErr w:type="spellEnd"/>
            <w:r>
              <w:rPr>
                <w:iCs/>
              </w:rPr>
              <w:t xml:space="preserve"> </w:t>
            </w:r>
            <w:r w:rsidRPr="00472E36">
              <w:rPr>
                <w:iCs/>
              </w:rPr>
              <w:t>поясу)</w:t>
            </w:r>
          </w:p>
        </w:tc>
        <w:tc>
          <w:tcPr>
            <w:tcW w:w="1999" w:type="dxa"/>
            <w:gridSpan w:val="2"/>
            <w:vAlign w:val="center"/>
          </w:tcPr>
          <w:p w:rsidR="0099138C" w:rsidRPr="00BA7679" w:rsidRDefault="0099138C" w:rsidP="0017218C">
            <w:pPr>
              <w:spacing w:after="120"/>
              <w:ind w:right="-143"/>
              <w:jc w:val="center"/>
              <w:rPr>
                <w:iCs/>
              </w:rPr>
            </w:pPr>
            <w:r>
              <w:rPr>
                <w:iCs/>
                <w:lang w:val="en-US"/>
              </w:rPr>
              <w:t>&lt;</w:t>
            </w:r>
            <w:r>
              <w:rPr>
                <w:iCs/>
              </w:rPr>
              <w:t>10000</w:t>
            </w:r>
          </w:p>
        </w:tc>
        <w:tc>
          <w:tcPr>
            <w:tcW w:w="1985" w:type="dxa"/>
            <w:vAlign w:val="center"/>
          </w:tcPr>
          <w:p w:rsidR="0099138C" w:rsidRPr="00BA7679" w:rsidRDefault="0099138C" w:rsidP="0017218C">
            <w:pPr>
              <w:spacing w:after="120"/>
              <w:ind w:right="-143"/>
              <w:jc w:val="center"/>
              <w:rPr>
                <w:iCs/>
              </w:rPr>
            </w:pPr>
            <w:r>
              <w:rPr>
                <w:iCs/>
                <w:lang w:val="en-US"/>
              </w:rPr>
              <w:t>&lt;</w:t>
            </w:r>
            <w:r>
              <w:rPr>
                <w:iCs/>
              </w:rPr>
              <w:t>20000</w:t>
            </w:r>
          </w:p>
        </w:tc>
        <w:tc>
          <w:tcPr>
            <w:tcW w:w="1276" w:type="dxa"/>
            <w:vAlign w:val="center"/>
          </w:tcPr>
          <w:p w:rsidR="0099138C" w:rsidRPr="00BA7679" w:rsidRDefault="0099138C" w:rsidP="0017218C">
            <w:pPr>
              <w:spacing w:after="120"/>
              <w:ind w:right="-143"/>
              <w:jc w:val="center"/>
              <w:rPr>
                <w:iCs/>
              </w:rPr>
            </w:pPr>
            <w:r>
              <w:rPr>
                <w:iCs/>
                <w:lang w:val="en-US"/>
              </w:rPr>
              <w:t>&lt;</w:t>
            </w:r>
            <w:r>
              <w:rPr>
                <w:iCs/>
              </w:rPr>
              <w:t>30000</w:t>
            </w:r>
          </w:p>
        </w:tc>
        <w:tc>
          <w:tcPr>
            <w:tcW w:w="1383" w:type="dxa"/>
            <w:vAlign w:val="center"/>
          </w:tcPr>
          <w:p w:rsidR="0099138C" w:rsidRPr="00BA7679" w:rsidRDefault="0099138C" w:rsidP="0017218C">
            <w:pPr>
              <w:spacing w:after="120"/>
              <w:ind w:right="-143"/>
              <w:jc w:val="center"/>
              <w:rPr>
                <w:iCs/>
              </w:rPr>
            </w:pPr>
            <w:r>
              <w:rPr>
                <w:iCs/>
                <w:lang w:val="en-US"/>
              </w:rPr>
              <w:t>&gt;</w:t>
            </w:r>
            <w:r>
              <w:rPr>
                <w:iCs/>
              </w:rPr>
              <w:t>30000</w:t>
            </w:r>
          </w:p>
        </w:tc>
      </w:tr>
      <w:tr w:rsidR="0099138C" w:rsidRPr="00BA7679" w:rsidTr="0017218C">
        <w:tc>
          <w:tcPr>
            <w:tcW w:w="676" w:type="dxa"/>
            <w:vAlign w:val="center"/>
          </w:tcPr>
          <w:p w:rsidR="0099138C" w:rsidRPr="00522FBD" w:rsidRDefault="0099138C" w:rsidP="0017218C">
            <w:pPr>
              <w:spacing w:after="120"/>
              <w:ind w:left="-141" w:right="-143"/>
              <w:jc w:val="center"/>
              <w:rPr>
                <w:iCs/>
              </w:rPr>
            </w:pPr>
            <w:r>
              <w:rPr>
                <w:iCs/>
              </w:rPr>
              <w:t>4</w:t>
            </w:r>
          </w:p>
        </w:tc>
        <w:tc>
          <w:tcPr>
            <w:tcW w:w="8896" w:type="dxa"/>
            <w:gridSpan w:val="6"/>
          </w:tcPr>
          <w:p w:rsidR="0099138C" w:rsidRPr="00522FBD" w:rsidRDefault="0099138C" w:rsidP="0017218C">
            <w:pPr>
              <w:spacing w:after="120"/>
              <w:ind w:right="-143"/>
              <w:rPr>
                <w:iCs/>
              </w:rPr>
            </w:pPr>
            <w:proofErr w:type="spellStart"/>
            <w:r w:rsidRPr="00522FBD">
              <w:rPr>
                <w:iCs/>
              </w:rPr>
              <w:t>Статичне</w:t>
            </w:r>
            <w:proofErr w:type="spellEnd"/>
            <w:r w:rsidRPr="00522FBD">
              <w:rPr>
                <w:iCs/>
              </w:rPr>
              <w:t xml:space="preserve"> </w:t>
            </w:r>
            <w:proofErr w:type="spellStart"/>
            <w:r w:rsidRPr="00522FBD">
              <w:rPr>
                <w:iCs/>
              </w:rPr>
              <w:t>навантаження</w:t>
            </w:r>
            <w:proofErr w:type="spellEnd"/>
            <w:r w:rsidRPr="00522FBD">
              <w:rPr>
                <w:iCs/>
              </w:rPr>
              <w:t xml:space="preserve"> </w:t>
            </w:r>
          </w:p>
          <w:p w:rsidR="0099138C" w:rsidRPr="00BA7679" w:rsidRDefault="0099138C" w:rsidP="0017218C">
            <w:pPr>
              <w:spacing w:after="120"/>
              <w:ind w:right="-143"/>
              <w:rPr>
                <w:iCs/>
              </w:rPr>
            </w:pPr>
            <w:r w:rsidRPr="00522FBD">
              <w:rPr>
                <w:iCs/>
              </w:rPr>
              <w:t xml:space="preserve">Величина статичного  </w:t>
            </w:r>
            <w:proofErr w:type="spellStart"/>
            <w:r w:rsidRPr="00522FBD">
              <w:rPr>
                <w:iCs/>
              </w:rPr>
              <w:t>навантаження</w:t>
            </w:r>
            <w:proofErr w:type="spellEnd"/>
            <w:r w:rsidRPr="00522FBD">
              <w:rPr>
                <w:iCs/>
              </w:rPr>
              <w:t xml:space="preserve"> за </w:t>
            </w:r>
            <w:proofErr w:type="spellStart"/>
            <w:r w:rsidRPr="00522FBD">
              <w:rPr>
                <w:iCs/>
              </w:rPr>
              <w:t>зміну</w:t>
            </w:r>
            <w:proofErr w:type="spellEnd"/>
            <w:r w:rsidRPr="00522FBD">
              <w:rPr>
                <w:iCs/>
              </w:rPr>
              <w:t xml:space="preserve"> при </w:t>
            </w:r>
            <w:proofErr w:type="spellStart"/>
            <w:r w:rsidRPr="00522FBD">
              <w:rPr>
                <w:iCs/>
              </w:rPr>
              <w:t>утриманні</w:t>
            </w:r>
            <w:proofErr w:type="spellEnd"/>
            <w:r w:rsidRPr="00522FBD">
              <w:rPr>
                <w:iCs/>
              </w:rPr>
              <w:t xml:space="preserve"> </w:t>
            </w:r>
            <w:proofErr w:type="spellStart"/>
            <w:r w:rsidRPr="00522FBD">
              <w:rPr>
                <w:iCs/>
              </w:rPr>
              <w:t>вантажу</w:t>
            </w:r>
            <w:proofErr w:type="spellEnd"/>
            <w:r w:rsidRPr="00522FBD">
              <w:rPr>
                <w:iCs/>
              </w:rPr>
              <w:t>,</w:t>
            </w:r>
            <w:r>
              <w:rPr>
                <w:iCs/>
              </w:rPr>
              <w:t xml:space="preserve"> </w:t>
            </w:r>
            <w:proofErr w:type="spellStart"/>
            <w:r w:rsidRPr="00522FBD">
              <w:rPr>
                <w:iCs/>
              </w:rPr>
              <w:t>докладання</w:t>
            </w:r>
            <w:proofErr w:type="spellEnd"/>
            <w:r w:rsidRPr="00522FBD">
              <w:rPr>
                <w:iCs/>
              </w:rPr>
              <w:t xml:space="preserve"> </w:t>
            </w:r>
            <w:proofErr w:type="spellStart"/>
            <w:r w:rsidRPr="00522FBD">
              <w:rPr>
                <w:iCs/>
              </w:rPr>
              <w:t>зусиль</w:t>
            </w:r>
            <w:proofErr w:type="spellEnd"/>
            <w:r w:rsidRPr="00522FBD">
              <w:rPr>
                <w:iCs/>
              </w:rPr>
              <w:t xml:space="preserve">, кг х </w:t>
            </w:r>
            <w:proofErr w:type="gramStart"/>
            <w:r w:rsidRPr="00522FBD">
              <w:rPr>
                <w:iCs/>
              </w:rPr>
              <w:t>с</w:t>
            </w:r>
            <w:proofErr w:type="gramEnd"/>
          </w:p>
        </w:tc>
      </w:tr>
      <w:tr w:rsidR="0099138C" w:rsidRPr="00BA7679" w:rsidTr="0017218C">
        <w:tc>
          <w:tcPr>
            <w:tcW w:w="676" w:type="dxa"/>
            <w:vMerge w:val="restart"/>
            <w:vAlign w:val="center"/>
          </w:tcPr>
          <w:p w:rsidR="0099138C" w:rsidRPr="00522FBD" w:rsidRDefault="0099138C" w:rsidP="0017218C">
            <w:pPr>
              <w:spacing w:after="120"/>
              <w:ind w:left="-141" w:right="-143"/>
              <w:jc w:val="center"/>
              <w:rPr>
                <w:iCs/>
              </w:rPr>
            </w:pPr>
            <w:r>
              <w:rPr>
                <w:iCs/>
              </w:rPr>
              <w:t>4.1</w:t>
            </w:r>
          </w:p>
        </w:tc>
        <w:tc>
          <w:tcPr>
            <w:tcW w:w="8896" w:type="dxa"/>
            <w:gridSpan w:val="6"/>
          </w:tcPr>
          <w:p w:rsidR="0099138C" w:rsidRPr="00522FBD" w:rsidRDefault="0099138C" w:rsidP="0017218C">
            <w:pPr>
              <w:spacing w:after="120"/>
              <w:ind w:right="-143"/>
              <w:rPr>
                <w:iCs/>
              </w:rPr>
            </w:pPr>
            <w:proofErr w:type="spellStart"/>
            <w:r w:rsidRPr="00F307C6">
              <w:rPr>
                <w:iCs/>
              </w:rPr>
              <w:t>Однією</w:t>
            </w:r>
            <w:proofErr w:type="spellEnd"/>
            <w:r>
              <w:rPr>
                <w:iCs/>
              </w:rPr>
              <w:t xml:space="preserve"> рукою</w:t>
            </w:r>
          </w:p>
        </w:tc>
      </w:tr>
      <w:tr w:rsidR="0099138C" w:rsidRPr="00BA7679" w:rsidTr="0017218C">
        <w:tc>
          <w:tcPr>
            <w:tcW w:w="676" w:type="dxa"/>
            <w:vMerge/>
            <w:vAlign w:val="center"/>
          </w:tcPr>
          <w:p w:rsidR="0099138C" w:rsidRPr="00BA7679" w:rsidRDefault="0099138C" w:rsidP="0017218C">
            <w:pPr>
              <w:spacing w:after="120"/>
              <w:ind w:left="-141" w:right="-143"/>
              <w:jc w:val="center"/>
              <w:rPr>
                <w:iCs/>
              </w:rPr>
            </w:pPr>
          </w:p>
        </w:tc>
        <w:tc>
          <w:tcPr>
            <w:tcW w:w="2268" w:type="dxa"/>
            <w:gridSpan w:val="2"/>
          </w:tcPr>
          <w:p w:rsidR="0099138C" w:rsidRPr="00BA7679" w:rsidRDefault="0099138C" w:rsidP="0017218C">
            <w:pPr>
              <w:spacing w:after="120"/>
              <w:ind w:right="-143"/>
              <w:rPr>
                <w:iCs/>
              </w:rPr>
            </w:pPr>
            <w:r w:rsidRPr="00472E36">
              <w:rPr>
                <w:iCs/>
              </w:rPr>
              <w:t xml:space="preserve">- для </w:t>
            </w:r>
            <w:proofErr w:type="spellStart"/>
            <w:r w:rsidRPr="00472E36">
              <w:rPr>
                <w:iCs/>
              </w:rPr>
              <w:t>чоловіків</w:t>
            </w:r>
            <w:proofErr w:type="spellEnd"/>
          </w:p>
        </w:tc>
        <w:tc>
          <w:tcPr>
            <w:tcW w:w="1984" w:type="dxa"/>
          </w:tcPr>
          <w:p w:rsidR="0099138C" w:rsidRPr="006E560A" w:rsidRDefault="0099138C" w:rsidP="0017218C">
            <w:pPr>
              <w:spacing w:after="120"/>
              <w:ind w:right="-143"/>
              <w:rPr>
                <w:iCs/>
                <w:lang w:val="en-US"/>
              </w:rPr>
            </w:pPr>
            <w:r>
              <w:rPr>
                <w:iCs/>
                <w:lang w:val="en-US"/>
              </w:rPr>
              <w:t>&lt;</w:t>
            </w:r>
            <w:r>
              <w:rPr>
                <w:iCs/>
              </w:rPr>
              <w:t>18000</w:t>
            </w:r>
          </w:p>
        </w:tc>
        <w:tc>
          <w:tcPr>
            <w:tcW w:w="1985" w:type="dxa"/>
          </w:tcPr>
          <w:p w:rsidR="0099138C" w:rsidRPr="006E560A" w:rsidRDefault="0099138C" w:rsidP="0017218C">
            <w:pPr>
              <w:spacing w:after="120"/>
              <w:ind w:right="-143"/>
              <w:rPr>
                <w:iCs/>
                <w:lang w:val="en-US"/>
              </w:rPr>
            </w:pPr>
            <w:r>
              <w:rPr>
                <w:iCs/>
                <w:lang w:val="en-US"/>
              </w:rPr>
              <w:t>&lt;</w:t>
            </w:r>
            <w:r>
              <w:rPr>
                <w:iCs/>
              </w:rPr>
              <w:t>36000</w:t>
            </w:r>
          </w:p>
        </w:tc>
        <w:tc>
          <w:tcPr>
            <w:tcW w:w="1276" w:type="dxa"/>
          </w:tcPr>
          <w:p w:rsidR="0099138C" w:rsidRPr="006E560A" w:rsidRDefault="0099138C" w:rsidP="0017218C">
            <w:pPr>
              <w:spacing w:after="120"/>
              <w:ind w:right="-143"/>
              <w:rPr>
                <w:iCs/>
                <w:lang w:val="en-US"/>
              </w:rPr>
            </w:pPr>
            <w:r>
              <w:rPr>
                <w:iCs/>
                <w:lang w:val="en-US"/>
              </w:rPr>
              <w:t>&lt;</w:t>
            </w:r>
            <w:r>
              <w:rPr>
                <w:iCs/>
              </w:rPr>
              <w:t>70000</w:t>
            </w:r>
          </w:p>
        </w:tc>
        <w:tc>
          <w:tcPr>
            <w:tcW w:w="1383" w:type="dxa"/>
          </w:tcPr>
          <w:p w:rsidR="0099138C" w:rsidRPr="006E560A" w:rsidRDefault="0099138C" w:rsidP="0017218C">
            <w:pPr>
              <w:spacing w:after="120"/>
              <w:ind w:right="-143"/>
              <w:rPr>
                <w:iCs/>
                <w:lang w:val="en-US"/>
              </w:rPr>
            </w:pPr>
            <w:r>
              <w:rPr>
                <w:iCs/>
                <w:lang w:val="en-US"/>
              </w:rPr>
              <w:t>&gt;</w:t>
            </w:r>
            <w:r>
              <w:rPr>
                <w:iCs/>
              </w:rPr>
              <w:t>70000</w:t>
            </w:r>
          </w:p>
        </w:tc>
      </w:tr>
      <w:tr w:rsidR="0099138C" w:rsidRPr="00BA7679" w:rsidTr="0017218C">
        <w:tc>
          <w:tcPr>
            <w:tcW w:w="676" w:type="dxa"/>
            <w:vMerge/>
            <w:vAlign w:val="center"/>
          </w:tcPr>
          <w:p w:rsidR="0099138C" w:rsidRPr="00BA7679" w:rsidRDefault="0099138C" w:rsidP="0017218C">
            <w:pPr>
              <w:spacing w:after="120"/>
              <w:ind w:left="-141" w:right="-143"/>
              <w:jc w:val="center"/>
              <w:rPr>
                <w:iCs/>
              </w:rPr>
            </w:pPr>
          </w:p>
        </w:tc>
        <w:tc>
          <w:tcPr>
            <w:tcW w:w="2268" w:type="dxa"/>
            <w:gridSpan w:val="2"/>
          </w:tcPr>
          <w:p w:rsidR="0099138C" w:rsidRPr="00BA7679" w:rsidRDefault="0099138C" w:rsidP="0017218C">
            <w:pPr>
              <w:spacing w:after="120"/>
              <w:ind w:right="-143"/>
              <w:rPr>
                <w:iCs/>
              </w:rPr>
            </w:pPr>
            <w:r>
              <w:rPr>
                <w:iCs/>
              </w:rPr>
              <w:t xml:space="preserve">- </w:t>
            </w:r>
            <w:proofErr w:type="gramStart"/>
            <w:r>
              <w:rPr>
                <w:iCs/>
              </w:rPr>
              <w:t>для</w:t>
            </w:r>
            <w:proofErr w:type="gramEnd"/>
            <w:r>
              <w:rPr>
                <w:iCs/>
              </w:rPr>
              <w:t xml:space="preserve"> </w:t>
            </w:r>
            <w:proofErr w:type="spellStart"/>
            <w:r>
              <w:rPr>
                <w:iCs/>
              </w:rPr>
              <w:t>жінок</w:t>
            </w:r>
            <w:proofErr w:type="spellEnd"/>
          </w:p>
        </w:tc>
        <w:tc>
          <w:tcPr>
            <w:tcW w:w="1984" w:type="dxa"/>
          </w:tcPr>
          <w:p w:rsidR="0099138C" w:rsidRPr="006E560A" w:rsidRDefault="0099138C" w:rsidP="0017218C">
            <w:pPr>
              <w:spacing w:after="120"/>
              <w:ind w:right="-143"/>
              <w:rPr>
                <w:iCs/>
                <w:lang w:val="en-US"/>
              </w:rPr>
            </w:pPr>
            <w:r>
              <w:rPr>
                <w:iCs/>
                <w:lang w:val="en-US"/>
              </w:rPr>
              <w:t>&lt;</w:t>
            </w:r>
            <w:r>
              <w:rPr>
                <w:iCs/>
              </w:rPr>
              <w:t>11000</w:t>
            </w:r>
          </w:p>
        </w:tc>
        <w:tc>
          <w:tcPr>
            <w:tcW w:w="1985" w:type="dxa"/>
          </w:tcPr>
          <w:p w:rsidR="0099138C" w:rsidRPr="006E560A" w:rsidRDefault="0099138C" w:rsidP="0017218C">
            <w:pPr>
              <w:spacing w:after="120"/>
              <w:ind w:right="-143"/>
              <w:rPr>
                <w:iCs/>
                <w:lang w:val="en-US"/>
              </w:rPr>
            </w:pPr>
            <w:r>
              <w:rPr>
                <w:iCs/>
                <w:lang w:val="en-US"/>
              </w:rPr>
              <w:t>&lt;</w:t>
            </w:r>
            <w:r>
              <w:rPr>
                <w:iCs/>
              </w:rPr>
              <w:t>22000</w:t>
            </w:r>
          </w:p>
        </w:tc>
        <w:tc>
          <w:tcPr>
            <w:tcW w:w="1276" w:type="dxa"/>
          </w:tcPr>
          <w:p w:rsidR="0099138C" w:rsidRPr="006E560A" w:rsidRDefault="0099138C" w:rsidP="0017218C">
            <w:pPr>
              <w:spacing w:after="120"/>
              <w:ind w:right="-143"/>
              <w:rPr>
                <w:iCs/>
                <w:lang w:val="en-US"/>
              </w:rPr>
            </w:pPr>
            <w:r>
              <w:rPr>
                <w:iCs/>
                <w:lang w:val="en-US"/>
              </w:rPr>
              <w:t>&lt;</w:t>
            </w:r>
            <w:r>
              <w:rPr>
                <w:iCs/>
              </w:rPr>
              <w:t>42000</w:t>
            </w:r>
          </w:p>
        </w:tc>
        <w:tc>
          <w:tcPr>
            <w:tcW w:w="1383" w:type="dxa"/>
          </w:tcPr>
          <w:p w:rsidR="0099138C" w:rsidRPr="006E560A" w:rsidRDefault="0099138C" w:rsidP="0017218C">
            <w:pPr>
              <w:spacing w:after="120"/>
              <w:ind w:right="-143"/>
              <w:rPr>
                <w:iCs/>
                <w:lang w:val="en-US"/>
              </w:rPr>
            </w:pPr>
            <w:r>
              <w:rPr>
                <w:iCs/>
                <w:lang w:val="en-US"/>
              </w:rPr>
              <w:t>&gt;</w:t>
            </w:r>
            <w:r>
              <w:rPr>
                <w:iCs/>
              </w:rPr>
              <w:t>42000</w:t>
            </w:r>
          </w:p>
        </w:tc>
      </w:tr>
      <w:tr w:rsidR="0099138C" w:rsidRPr="00BA7679" w:rsidTr="0017218C">
        <w:tc>
          <w:tcPr>
            <w:tcW w:w="676" w:type="dxa"/>
            <w:vMerge w:val="restart"/>
            <w:vAlign w:val="center"/>
          </w:tcPr>
          <w:p w:rsidR="0099138C" w:rsidRDefault="0099138C" w:rsidP="0017218C">
            <w:pPr>
              <w:spacing w:after="120"/>
              <w:ind w:left="-141" w:right="-143"/>
              <w:jc w:val="center"/>
              <w:rPr>
                <w:iCs/>
              </w:rPr>
            </w:pPr>
            <w:r>
              <w:rPr>
                <w:iCs/>
              </w:rPr>
              <w:t>4.2</w:t>
            </w:r>
          </w:p>
        </w:tc>
        <w:tc>
          <w:tcPr>
            <w:tcW w:w="8896" w:type="dxa"/>
            <w:gridSpan w:val="6"/>
          </w:tcPr>
          <w:p w:rsidR="0099138C" w:rsidRPr="00C8171B" w:rsidRDefault="0099138C" w:rsidP="0017218C">
            <w:pPr>
              <w:spacing w:after="120"/>
              <w:ind w:right="-143"/>
              <w:rPr>
                <w:iCs/>
              </w:rPr>
            </w:pPr>
            <w:proofErr w:type="spellStart"/>
            <w:r>
              <w:rPr>
                <w:iCs/>
              </w:rPr>
              <w:t>Двома</w:t>
            </w:r>
            <w:proofErr w:type="spellEnd"/>
            <w:r>
              <w:rPr>
                <w:iCs/>
              </w:rPr>
              <w:t xml:space="preserve"> руками</w:t>
            </w:r>
          </w:p>
        </w:tc>
      </w:tr>
      <w:tr w:rsidR="0099138C" w:rsidRPr="00BA7679" w:rsidTr="0017218C">
        <w:tc>
          <w:tcPr>
            <w:tcW w:w="676" w:type="dxa"/>
            <w:vMerge/>
            <w:vAlign w:val="center"/>
          </w:tcPr>
          <w:p w:rsidR="0099138C" w:rsidRPr="00BA7679" w:rsidRDefault="0099138C" w:rsidP="0017218C">
            <w:pPr>
              <w:spacing w:after="120"/>
              <w:ind w:left="-141" w:right="-143"/>
              <w:jc w:val="center"/>
              <w:rPr>
                <w:iCs/>
              </w:rPr>
            </w:pPr>
          </w:p>
        </w:tc>
        <w:tc>
          <w:tcPr>
            <w:tcW w:w="2268" w:type="dxa"/>
            <w:gridSpan w:val="2"/>
          </w:tcPr>
          <w:p w:rsidR="0099138C" w:rsidRPr="00BA7679" w:rsidRDefault="0099138C" w:rsidP="0017218C">
            <w:pPr>
              <w:spacing w:after="120"/>
              <w:ind w:right="-143"/>
              <w:rPr>
                <w:iCs/>
              </w:rPr>
            </w:pPr>
            <w:r w:rsidRPr="00472E36">
              <w:rPr>
                <w:iCs/>
              </w:rPr>
              <w:t xml:space="preserve">- для </w:t>
            </w:r>
            <w:proofErr w:type="spellStart"/>
            <w:r w:rsidRPr="00472E36">
              <w:rPr>
                <w:iCs/>
              </w:rPr>
              <w:t>чоловіків</w:t>
            </w:r>
            <w:proofErr w:type="spellEnd"/>
          </w:p>
        </w:tc>
        <w:tc>
          <w:tcPr>
            <w:tcW w:w="1984" w:type="dxa"/>
          </w:tcPr>
          <w:p w:rsidR="0099138C" w:rsidRPr="006E560A" w:rsidRDefault="0099138C" w:rsidP="0017218C">
            <w:pPr>
              <w:spacing w:after="120"/>
              <w:ind w:right="-143"/>
              <w:rPr>
                <w:iCs/>
                <w:lang w:val="en-US"/>
              </w:rPr>
            </w:pPr>
            <w:r>
              <w:rPr>
                <w:iCs/>
                <w:lang w:val="en-US"/>
              </w:rPr>
              <w:t>&lt;</w:t>
            </w:r>
            <w:r>
              <w:rPr>
                <w:iCs/>
              </w:rPr>
              <w:t>36000</w:t>
            </w:r>
          </w:p>
        </w:tc>
        <w:tc>
          <w:tcPr>
            <w:tcW w:w="1985" w:type="dxa"/>
          </w:tcPr>
          <w:p w:rsidR="0099138C" w:rsidRPr="006E560A" w:rsidRDefault="0099138C" w:rsidP="0017218C">
            <w:pPr>
              <w:spacing w:after="120"/>
              <w:ind w:right="-143"/>
              <w:rPr>
                <w:iCs/>
                <w:lang w:val="en-US"/>
              </w:rPr>
            </w:pPr>
            <w:r>
              <w:rPr>
                <w:iCs/>
                <w:lang w:val="en-US"/>
              </w:rPr>
              <w:t>&lt;</w:t>
            </w:r>
            <w:r>
              <w:rPr>
                <w:iCs/>
              </w:rPr>
              <w:t>70000</w:t>
            </w:r>
          </w:p>
        </w:tc>
        <w:tc>
          <w:tcPr>
            <w:tcW w:w="1276" w:type="dxa"/>
          </w:tcPr>
          <w:p w:rsidR="0099138C" w:rsidRPr="006E560A" w:rsidRDefault="0099138C" w:rsidP="0017218C">
            <w:pPr>
              <w:spacing w:after="120"/>
              <w:ind w:right="-143"/>
              <w:rPr>
                <w:iCs/>
                <w:lang w:val="en-US"/>
              </w:rPr>
            </w:pPr>
            <w:r>
              <w:rPr>
                <w:iCs/>
                <w:lang w:val="en-US"/>
              </w:rPr>
              <w:t>&lt;</w:t>
            </w:r>
            <w:r>
              <w:rPr>
                <w:iCs/>
              </w:rPr>
              <w:t>140000</w:t>
            </w:r>
          </w:p>
        </w:tc>
        <w:tc>
          <w:tcPr>
            <w:tcW w:w="1383" w:type="dxa"/>
          </w:tcPr>
          <w:p w:rsidR="0099138C" w:rsidRPr="006E560A" w:rsidRDefault="0099138C" w:rsidP="0017218C">
            <w:pPr>
              <w:spacing w:after="120"/>
              <w:ind w:right="-143"/>
              <w:rPr>
                <w:iCs/>
                <w:lang w:val="en-US"/>
              </w:rPr>
            </w:pPr>
            <w:r>
              <w:rPr>
                <w:iCs/>
                <w:lang w:val="en-US"/>
              </w:rPr>
              <w:t>&gt;</w:t>
            </w:r>
            <w:r>
              <w:rPr>
                <w:iCs/>
              </w:rPr>
              <w:t>140000</w:t>
            </w:r>
          </w:p>
        </w:tc>
      </w:tr>
      <w:tr w:rsidR="0099138C" w:rsidRPr="00BA7679" w:rsidTr="0017218C">
        <w:tc>
          <w:tcPr>
            <w:tcW w:w="676" w:type="dxa"/>
            <w:vMerge/>
            <w:vAlign w:val="center"/>
          </w:tcPr>
          <w:p w:rsidR="0099138C" w:rsidRPr="00BA7679" w:rsidRDefault="0099138C" w:rsidP="0017218C">
            <w:pPr>
              <w:spacing w:after="120"/>
              <w:ind w:left="-141" w:right="-143"/>
              <w:jc w:val="center"/>
              <w:rPr>
                <w:iCs/>
              </w:rPr>
            </w:pPr>
          </w:p>
        </w:tc>
        <w:tc>
          <w:tcPr>
            <w:tcW w:w="2268" w:type="dxa"/>
            <w:gridSpan w:val="2"/>
          </w:tcPr>
          <w:p w:rsidR="0099138C" w:rsidRPr="00BA7679" w:rsidRDefault="0099138C" w:rsidP="0017218C">
            <w:pPr>
              <w:spacing w:after="120"/>
              <w:ind w:right="-143"/>
              <w:rPr>
                <w:iCs/>
              </w:rPr>
            </w:pPr>
            <w:r>
              <w:rPr>
                <w:iCs/>
              </w:rPr>
              <w:t xml:space="preserve">- </w:t>
            </w:r>
            <w:proofErr w:type="gramStart"/>
            <w:r>
              <w:rPr>
                <w:iCs/>
              </w:rPr>
              <w:t>для</w:t>
            </w:r>
            <w:proofErr w:type="gramEnd"/>
            <w:r>
              <w:rPr>
                <w:iCs/>
              </w:rPr>
              <w:t xml:space="preserve"> </w:t>
            </w:r>
            <w:proofErr w:type="spellStart"/>
            <w:r>
              <w:rPr>
                <w:iCs/>
              </w:rPr>
              <w:t>жінок</w:t>
            </w:r>
            <w:proofErr w:type="spellEnd"/>
          </w:p>
        </w:tc>
        <w:tc>
          <w:tcPr>
            <w:tcW w:w="1984" w:type="dxa"/>
          </w:tcPr>
          <w:p w:rsidR="0099138C" w:rsidRPr="006E560A" w:rsidRDefault="0099138C" w:rsidP="0017218C">
            <w:pPr>
              <w:spacing w:after="120"/>
              <w:ind w:right="-143"/>
              <w:rPr>
                <w:iCs/>
                <w:lang w:val="en-US"/>
              </w:rPr>
            </w:pPr>
            <w:r>
              <w:rPr>
                <w:iCs/>
                <w:lang w:val="en-US"/>
              </w:rPr>
              <w:t>&lt;</w:t>
            </w:r>
            <w:r>
              <w:rPr>
                <w:iCs/>
              </w:rPr>
              <w:t>26000</w:t>
            </w:r>
          </w:p>
        </w:tc>
        <w:tc>
          <w:tcPr>
            <w:tcW w:w="1985" w:type="dxa"/>
          </w:tcPr>
          <w:p w:rsidR="0099138C" w:rsidRPr="006E560A" w:rsidRDefault="0099138C" w:rsidP="0017218C">
            <w:pPr>
              <w:spacing w:after="120"/>
              <w:ind w:right="-143"/>
              <w:rPr>
                <w:iCs/>
                <w:lang w:val="en-US"/>
              </w:rPr>
            </w:pPr>
            <w:r>
              <w:rPr>
                <w:iCs/>
                <w:lang w:val="en-US"/>
              </w:rPr>
              <w:t>&lt;</w:t>
            </w:r>
            <w:r>
              <w:rPr>
                <w:iCs/>
              </w:rPr>
              <w:t>60000</w:t>
            </w:r>
          </w:p>
        </w:tc>
        <w:tc>
          <w:tcPr>
            <w:tcW w:w="1276" w:type="dxa"/>
          </w:tcPr>
          <w:p w:rsidR="0099138C" w:rsidRPr="006E560A" w:rsidRDefault="0099138C" w:rsidP="0017218C">
            <w:pPr>
              <w:spacing w:after="120"/>
              <w:ind w:right="-143"/>
              <w:rPr>
                <w:iCs/>
                <w:lang w:val="en-US"/>
              </w:rPr>
            </w:pPr>
            <w:r>
              <w:rPr>
                <w:iCs/>
                <w:lang w:val="en-US"/>
              </w:rPr>
              <w:t>&lt;</w:t>
            </w:r>
            <w:r>
              <w:rPr>
                <w:iCs/>
              </w:rPr>
              <w:t>12000</w:t>
            </w:r>
          </w:p>
        </w:tc>
        <w:tc>
          <w:tcPr>
            <w:tcW w:w="1383" w:type="dxa"/>
          </w:tcPr>
          <w:p w:rsidR="0099138C" w:rsidRPr="006E560A" w:rsidRDefault="0099138C" w:rsidP="0017218C">
            <w:pPr>
              <w:spacing w:after="120"/>
              <w:ind w:right="-143"/>
              <w:rPr>
                <w:iCs/>
                <w:lang w:val="en-US"/>
              </w:rPr>
            </w:pPr>
            <w:r>
              <w:rPr>
                <w:iCs/>
                <w:lang w:val="en-US"/>
              </w:rPr>
              <w:t>&gt;</w:t>
            </w:r>
            <w:r>
              <w:rPr>
                <w:iCs/>
              </w:rPr>
              <w:t>12000</w:t>
            </w:r>
          </w:p>
        </w:tc>
      </w:tr>
    </w:tbl>
    <w:p w:rsidR="0017218C" w:rsidRDefault="0017218C">
      <w:r>
        <w:br w:type="page"/>
      </w:r>
    </w:p>
    <w:tbl>
      <w:tblPr>
        <w:tblStyle w:val="2"/>
        <w:tblW w:w="0" w:type="auto"/>
        <w:tblInd w:w="283" w:type="dxa"/>
        <w:tblLayout w:type="fixed"/>
        <w:tblLook w:val="04A0" w:firstRow="1" w:lastRow="0" w:firstColumn="1" w:lastColumn="0" w:noHBand="0" w:noVBand="1"/>
      </w:tblPr>
      <w:tblGrid>
        <w:gridCol w:w="676"/>
        <w:gridCol w:w="1914"/>
        <w:gridCol w:w="212"/>
        <w:gridCol w:w="1843"/>
        <w:gridCol w:w="1984"/>
        <w:gridCol w:w="1418"/>
        <w:gridCol w:w="1525"/>
      </w:tblGrid>
      <w:tr w:rsidR="0099138C" w:rsidRPr="00BA7679" w:rsidTr="0017218C">
        <w:tc>
          <w:tcPr>
            <w:tcW w:w="676" w:type="dxa"/>
            <w:vAlign w:val="center"/>
          </w:tcPr>
          <w:p w:rsidR="0099138C" w:rsidRPr="00522FBD" w:rsidRDefault="0099138C" w:rsidP="0017218C">
            <w:pPr>
              <w:spacing w:after="120"/>
              <w:ind w:left="-141" w:right="-143"/>
              <w:jc w:val="center"/>
              <w:rPr>
                <w:iCs/>
              </w:rPr>
            </w:pPr>
            <w:r>
              <w:rPr>
                <w:iCs/>
              </w:rPr>
              <w:lastRenderedPageBreak/>
              <w:t>5</w:t>
            </w:r>
          </w:p>
        </w:tc>
        <w:tc>
          <w:tcPr>
            <w:tcW w:w="2126" w:type="dxa"/>
            <w:gridSpan w:val="2"/>
          </w:tcPr>
          <w:p w:rsidR="0099138C" w:rsidRPr="00BA7679" w:rsidRDefault="0099138C" w:rsidP="0017218C">
            <w:pPr>
              <w:spacing w:after="120"/>
              <w:ind w:right="-143"/>
              <w:rPr>
                <w:iCs/>
              </w:rPr>
            </w:pPr>
            <w:proofErr w:type="spellStart"/>
            <w:r>
              <w:rPr>
                <w:iCs/>
              </w:rPr>
              <w:t>Робоча</w:t>
            </w:r>
            <w:proofErr w:type="spellEnd"/>
            <w:r>
              <w:rPr>
                <w:iCs/>
              </w:rPr>
              <w:t xml:space="preserve"> поза</w:t>
            </w:r>
          </w:p>
        </w:tc>
        <w:tc>
          <w:tcPr>
            <w:tcW w:w="1843" w:type="dxa"/>
          </w:tcPr>
          <w:p w:rsidR="0099138C" w:rsidRDefault="0099138C" w:rsidP="0017218C">
            <w:pPr>
              <w:spacing w:after="120"/>
              <w:ind w:right="-143"/>
              <w:rPr>
                <w:iCs/>
              </w:rPr>
            </w:pPr>
            <w:proofErr w:type="spellStart"/>
            <w:proofErr w:type="gramStart"/>
            <w:r>
              <w:rPr>
                <w:iCs/>
              </w:rPr>
              <w:t>В</w:t>
            </w:r>
            <w:proofErr w:type="gramEnd"/>
            <w:r>
              <w:rPr>
                <w:iCs/>
              </w:rPr>
              <w:t>ільна</w:t>
            </w:r>
            <w:proofErr w:type="spellEnd"/>
            <w:r>
              <w:rPr>
                <w:iCs/>
              </w:rPr>
              <w:t xml:space="preserve">, </w:t>
            </w:r>
            <w:proofErr w:type="spellStart"/>
            <w:r>
              <w:rPr>
                <w:iCs/>
              </w:rPr>
              <w:t>зручна</w:t>
            </w:r>
            <w:proofErr w:type="spellEnd"/>
            <w:r>
              <w:rPr>
                <w:iCs/>
              </w:rPr>
              <w:t xml:space="preserve"> поза, </w:t>
            </w:r>
            <w:proofErr w:type="spellStart"/>
            <w:r>
              <w:rPr>
                <w:iCs/>
              </w:rPr>
              <w:t>можливість</w:t>
            </w:r>
            <w:proofErr w:type="spellEnd"/>
            <w:r>
              <w:rPr>
                <w:iCs/>
              </w:rPr>
              <w:t xml:space="preserve"> </w:t>
            </w:r>
            <w:proofErr w:type="spellStart"/>
            <w:r>
              <w:rPr>
                <w:iCs/>
              </w:rPr>
              <w:t>зміну</w:t>
            </w:r>
            <w:proofErr w:type="spellEnd"/>
            <w:r>
              <w:rPr>
                <w:iCs/>
              </w:rPr>
              <w:t xml:space="preserve"> </w:t>
            </w:r>
            <w:proofErr w:type="spellStart"/>
            <w:r>
              <w:rPr>
                <w:iCs/>
              </w:rPr>
              <w:t>пози</w:t>
            </w:r>
            <w:proofErr w:type="spellEnd"/>
            <w:r>
              <w:rPr>
                <w:iCs/>
              </w:rPr>
              <w:t xml:space="preserve"> (</w:t>
            </w:r>
            <w:proofErr w:type="spellStart"/>
            <w:r>
              <w:rPr>
                <w:iCs/>
              </w:rPr>
              <w:t>сидячи</w:t>
            </w:r>
            <w:proofErr w:type="spellEnd"/>
            <w:r>
              <w:rPr>
                <w:iCs/>
              </w:rPr>
              <w:t xml:space="preserve">-стоячи) за </w:t>
            </w:r>
            <w:proofErr w:type="spellStart"/>
            <w:r>
              <w:rPr>
                <w:iCs/>
              </w:rPr>
              <w:t>бажанням</w:t>
            </w:r>
            <w:proofErr w:type="spellEnd"/>
            <w:r>
              <w:rPr>
                <w:iCs/>
              </w:rPr>
              <w:t xml:space="preserve"> </w:t>
            </w:r>
            <w:proofErr w:type="spellStart"/>
            <w:r>
              <w:rPr>
                <w:iCs/>
              </w:rPr>
              <w:t>працівника</w:t>
            </w:r>
            <w:proofErr w:type="spellEnd"/>
            <w:r>
              <w:rPr>
                <w:iCs/>
              </w:rPr>
              <w:t>.</w:t>
            </w:r>
          </w:p>
          <w:p w:rsidR="0099138C" w:rsidRPr="00BA7679" w:rsidRDefault="0099138C" w:rsidP="0017218C">
            <w:pPr>
              <w:spacing w:after="120"/>
              <w:ind w:right="-143"/>
              <w:rPr>
                <w:iCs/>
              </w:rPr>
            </w:pPr>
            <w:proofErr w:type="spellStart"/>
            <w:r>
              <w:rPr>
                <w:iCs/>
              </w:rPr>
              <w:t>Знаходження</w:t>
            </w:r>
            <w:proofErr w:type="spellEnd"/>
            <w:r>
              <w:rPr>
                <w:iCs/>
              </w:rPr>
              <w:t xml:space="preserve"> в </w:t>
            </w:r>
            <w:proofErr w:type="spellStart"/>
            <w:r>
              <w:rPr>
                <w:iCs/>
              </w:rPr>
              <w:t>позі</w:t>
            </w:r>
            <w:proofErr w:type="spellEnd"/>
            <w:r>
              <w:rPr>
                <w:iCs/>
              </w:rPr>
              <w:t xml:space="preserve"> «</w:t>
            </w:r>
            <w:proofErr w:type="gramStart"/>
            <w:r>
              <w:rPr>
                <w:iCs/>
              </w:rPr>
              <w:t>стоячи</w:t>
            </w:r>
            <w:proofErr w:type="gramEnd"/>
            <w:r>
              <w:rPr>
                <w:iCs/>
              </w:rPr>
              <w:t xml:space="preserve">» до 40% часу </w:t>
            </w:r>
            <w:proofErr w:type="spellStart"/>
            <w:r>
              <w:rPr>
                <w:iCs/>
              </w:rPr>
              <w:t>зміни</w:t>
            </w:r>
            <w:proofErr w:type="spellEnd"/>
          </w:p>
        </w:tc>
        <w:tc>
          <w:tcPr>
            <w:tcW w:w="1984" w:type="dxa"/>
          </w:tcPr>
          <w:p w:rsidR="0099138C" w:rsidRDefault="0099138C" w:rsidP="0017218C">
            <w:pPr>
              <w:spacing w:after="120"/>
              <w:ind w:right="-143"/>
              <w:rPr>
                <w:iCs/>
              </w:rPr>
            </w:pPr>
            <w:proofErr w:type="spellStart"/>
            <w:r>
              <w:rPr>
                <w:iCs/>
              </w:rPr>
              <w:t>Періодичне</w:t>
            </w:r>
            <w:proofErr w:type="spellEnd"/>
            <w:r>
              <w:rPr>
                <w:iCs/>
              </w:rPr>
              <w:t xml:space="preserve"> </w:t>
            </w:r>
            <w:proofErr w:type="spellStart"/>
            <w:r>
              <w:rPr>
                <w:iCs/>
              </w:rPr>
              <w:t>перебування</w:t>
            </w:r>
            <w:proofErr w:type="spellEnd"/>
            <w:r>
              <w:rPr>
                <w:iCs/>
              </w:rPr>
              <w:t xml:space="preserve"> в </w:t>
            </w:r>
            <w:proofErr w:type="spellStart"/>
            <w:r>
              <w:rPr>
                <w:iCs/>
              </w:rPr>
              <w:t>незручній</w:t>
            </w:r>
            <w:proofErr w:type="spellEnd"/>
            <w:r>
              <w:rPr>
                <w:iCs/>
              </w:rPr>
              <w:t xml:space="preserve"> </w:t>
            </w:r>
            <w:proofErr w:type="spellStart"/>
            <w:r>
              <w:rPr>
                <w:iCs/>
              </w:rPr>
              <w:t>позі</w:t>
            </w:r>
            <w:proofErr w:type="spellEnd"/>
            <w:r>
              <w:rPr>
                <w:iCs/>
              </w:rPr>
              <w:t xml:space="preserve"> (робота з поворотом </w:t>
            </w:r>
            <w:proofErr w:type="spellStart"/>
            <w:r>
              <w:rPr>
                <w:iCs/>
              </w:rPr>
              <w:t>тулуба</w:t>
            </w:r>
            <w:proofErr w:type="spellEnd"/>
            <w:r>
              <w:rPr>
                <w:iCs/>
              </w:rPr>
              <w:t xml:space="preserve">, робота з </w:t>
            </w:r>
            <w:proofErr w:type="spellStart"/>
            <w:r>
              <w:rPr>
                <w:iCs/>
              </w:rPr>
              <w:t>незручним</w:t>
            </w:r>
            <w:proofErr w:type="spellEnd"/>
            <w:r>
              <w:rPr>
                <w:iCs/>
              </w:rPr>
              <w:t xml:space="preserve"> </w:t>
            </w:r>
            <w:proofErr w:type="spellStart"/>
            <w:r>
              <w:rPr>
                <w:iCs/>
              </w:rPr>
              <w:t>розташуванням</w:t>
            </w:r>
            <w:proofErr w:type="spellEnd"/>
            <w:r>
              <w:rPr>
                <w:iCs/>
              </w:rPr>
              <w:t xml:space="preserve"> </w:t>
            </w:r>
            <w:proofErr w:type="spellStart"/>
            <w:r>
              <w:rPr>
                <w:iCs/>
              </w:rPr>
              <w:t>кінцівок</w:t>
            </w:r>
            <w:proofErr w:type="spellEnd"/>
            <w:r>
              <w:rPr>
                <w:iCs/>
              </w:rPr>
              <w:t>) та/</w:t>
            </w:r>
            <w:proofErr w:type="spellStart"/>
            <w:r>
              <w:rPr>
                <w:iCs/>
              </w:rPr>
              <w:t>або</w:t>
            </w:r>
            <w:proofErr w:type="spellEnd"/>
            <w:r>
              <w:rPr>
                <w:iCs/>
              </w:rPr>
              <w:t xml:space="preserve"> </w:t>
            </w:r>
            <w:proofErr w:type="spellStart"/>
            <w:r>
              <w:rPr>
                <w:iCs/>
              </w:rPr>
              <w:t>фіксованій</w:t>
            </w:r>
            <w:proofErr w:type="spellEnd"/>
            <w:r>
              <w:rPr>
                <w:iCs/>
              </w:rPr>
              <w:t xml:space="preserve"> </w:t>
            </w:r>
            <w:proofErr w:type="spellStart"/>
            <w:r>
              <w:rPr>
                <w:iCs/>
              </w:rPr>
              <w:t>позі</w:t>
            </w:r>
            <w:proofErr w:type="spellEnd"/>
            <w:r>
              <w:rPr>
                <w:iCs/>
              </w:rPr>
              <w:t xml:space="preserve"> до 25% часу </w:t>
            </w:r>
            <w:proofErr w:type="spellStart"/>
            <w:r>
              <w:rPr>
                <w:iCs/>
              </w:rPr>
              <w:t>зміни</w:t>
            </w:r>
            <w:proofErr w:type="spellEnd"/>
            <w:r>
              <w:rPr>
                <w:iCs/>
              </w:rPr>
              <w:t>.</w:t>
            </w:r>
          </w:p>
          <w:p w:rsidR="0099138C" w:rsidRPr="00BA7679" w:rsidRDefault="0099138C" w:rsidP="0017218C">
            <w:pPr>
              <w:spacing w:after="120"/>
              <w:ind w:right="-143"/>
              <w:rPr>
                <w:iCs/>
              </w:rPr>
            </w:pPr>
            <w:proofErr w:type="spellStart"/>
            <w:r>
              <w:rPr>
                <w:iCs/>
              </w:rPr>
              <w:t>Знаходження</w:t>
            </w:r>
            <w:proofErr w:type="spellEnd"/>
            <w:r>
              <w:rPr>
                <w:iCs/>
              </w:rPr>
              <w:t xml:space="preserve"> в </w:t>
            </w:r>
            <w:proofErr w:type="spellStart"/>
            <w:r>
              <w:rPr>
                <w:iCs/>
              </w:rPr>
              <w:t>позі</w:t>
            </w:r>
            <w:proofErr w:type="spellEnd"/>
            <w:r>
              <w:rPr>
                <w:iCs/>
              </w:rPr>
              <w:t xml:space="preserve"> «</w:t>
            </w:r>
            <w:proofErr w:type="gramStart"/>
            <w:r>
              <w:rPr>
                <w:iCs/>
              </w:rPr>
              <w:t>стоячи</w:t>
            </w:r>
            <w:proofErr w:type="gramEnd"/>
            <w:r>
              <w:rPr>
                <w:iCs/>
              </w:rPr>
              <w:t xml:space="preserve">» до 60% часу </w:t>
            </w:r>
            <w:proofErr w:type="spellStart"/>
            <w:r>
              <w:rPr>
                <w:iCs/>
              </w:rPr>
              <w:t>зміни</w:t>
            </w:r>
            <w:proofErr w:type="spellEnd"/>
          </w:p>
        </w:tc>
        <w:tc>
          <w:tcPr>
            <w:tcW w:w="1418" w:type="dxa"/>
          </w:tcPr>
          <w:p w:rsidR="0099138C" w:rsidRDefault="0099138C" w:rsidP="0017218C">
            <w:pPr>
              <w:spacing w:after="120"/>
              <w:ind w:left="-108" w:right="-67"/>
              <w:rPr>
                <w:iCs/>
              </w:rPr>
            </w:pPr>
            <w:proofErr w:type="spellStart"/>
            <w:r>
              <w:rPr>
                <w:iCs/>
              </w:rPr>
              <w:t>Періодичне</w:t>
            </w:r>
            <w:proofErr w:type="spellEnd"/>
            <w:r>
              <w:rPr>
                <w:iCs/>
              </w:rPr>
              <w:t xml:space="preserve"> </w:t>
            </w:r>
            <w:proofErr w:type="spellStart"/>
            <w:r>
              <w:rPr>
                <w:iCs/>
              </w:rPr>
              <w:t>перебування</w:t>
            </w:r>
            <w:proofErr w:type="spellEnd"/>
            <w:r>
              <w:rPr>
                <w:iCs/>
              </w:rPr>
              <w:t xml:space="preserve"> в </w:t>
            </w:r>
            <w:proofErr w:type="spellStart"/>
            <w:r>
              <w:rPr>
                <w:iCs/>
              </w:rPr>
              <w:t>незручній</w:t>
            </w:r>
            <w:proofErr w:type="spellEnd"/>
            <w:r>
              <w:rPr>
                <w:iCs/>
              </w:rPr>
              <w:t xml:space="preserve"> </w:t>
            </w:r>
            <w:proofErr w:type="spellStart"/>
            <w:r>
              <w:rPr>
                <w:iCs/>
              </w:rPr>
              <w:t>позі</w:t>
            </w:r>
            <w:proofErr w:type="spellEnd"/>
            <w:r>
              <w:rPr>
                <w:iCs/>
              </w:rPr>
              <w:t xml:space="preserve"> та/</w:t>
            </w:r>
            <w:proofErr w:type="spellStart"/>
            <w:r>
              <w:rPr>
                <w:iCs/>
              </w:rPr>
              <w:t>або</w:t>
            </w:r>
            <w:proofErr w:type="spellEnd"/>
            <w:r>
              <w:rPr>
                <w:iCs/>
              </w:rPr>
              <w:t xml:space="preserve"> </w:t>
            </w:r>
            <w:proofErr w:type="spellStart"/>
            <w:r>
              <w:rPr>
                <w:iCs/>
              </w:rPr>
              <w:t>фіксованій</w:t>
            </w:r>
            <w:proofErr w:type="spellEnd"/>
            <w:r>
              <w:rPr>
                <w:iCs/>
              </w:rPr>
              <w:t xml:space="preserve"> </w:t>
            </w:r>
            <w:proofErr w:type="spellStart"/>
            <w:r>
              <w:rPr>
                <w:iCs/>
              </w:rPr>
              <w:t>позі</w:t>
            </w:r>
            <w:proofErr w:type="spellEnd"/>
            <w:r>
              <w:rPr>
                <w:iCs/>
              </w:rPr>
              <w:t xml:space="preserve"> до 50% часу </w:t>
            </w:r>
            <w:proofErr w:type="spellStart"/>
            <w:r>
              <w:rPr>
                <w:iCs/>
              </w:rPr>
              <w:t>зміни</w:t>
            </w:r>
            <w:proofErr w:type="spellEnd"/>
            <w:r>
              <w:rPr>
                <w:iCs/>
              </w:rPr>
              <w:t xml:space="preserve">; </w:t>
            </w:r>
            <w:proofErr w:type="spellStart"/>
            <w:r>
              <w:rPr>
                <w:iCs/>
              </w:rPr>
              <w:t>перебування</w:t>
            </w:r>
            <w:proofErr w:type="spellEnd"/>
            <w:r>
              <w:rPr>
                <w:iCs/>
              </w:rPr>
              <w:t xml:space="preserve"> в </w:t>
            </w:r>
            <w:proofErr w:type="spellStart"/>
            <w:r>
              <w:rPr>
                <w:iCs/>
              </w:rPr>
              <w:t>вимушеній</w:t>
            </w:r>
            <w:proofErr w:type="spellEnd"/>
            <w:r>
              <w:rPr>
                <w:iCs/>
              </w:rPr>
              <w:t xml:space="preserve"> </w:t>
            </w:r>
            <w:proofErr w:type="spellStart"/>
            <w:r>
              <w:rPr>
                <w:iCs/>
              </w:rPr>
              <w:t>позі</w:t>
            </w:r>
            <w:proofErr w:type="spellEnd"/>
            <w:r>
              <w:rPr>
                <w:iCs/>
              </w:rPr>
              <w:t xml:space="preserve"> </w:t>
            </w:r>
            <w:proofErr w:type="spellStart"/>
            <w:r>
              <w:rPr>
                <w:iCs/>
              </w:rPr>
              <w:t>від</w:t>
            </w:r>
            <w:proofErr w:type="spellEnd"/>
            <w:r>
              <w:rPr>
                <w:iCs/>
              </w:rPr>
              <w:t xml:space="preserve"> 10 до 25% часу </w:t>
            </w:r>
            <w:proofErr w:type="spellStart"/>
            <w:r>
              <w:rPr>
                <w:iCs/>
              </w:rPr>
              <w:t>зміни</w:t>
            </w:r>
            <w:proofErr w:type="spellEnd"/>
            <w:r>
              <w:rPr>
                <w:iCs/>
              </w:rPr>
              <w:t>.</w:t>
            </w:r>
          </w:p>
          <w:p w:rsidR="0099138C" w:rsidRPr="00BA7679" w:rsidRDefault="0099138C" w:rsidP="0017218C">
            <w:pPr>
              <w:spacing w:after="120"/>
              <w:ind w:right="-67"/>
              <w:rPr>
                <w:iCs/>
              </w:rPr>
            </w:pPr>
            <w:proofErr w:type="spellStart"/>
            <w:r>
              <w:rPr>
                <w:iCs/>
              </w:rPr>
              <w:t>Знаходження</w:t>
            </w:r>
            <w:proofErr w:type="spellEnd"/>
            <w:r>
              <w:rPr>
                <w:iCs/>
              </w:rPr>
              <w:t xml:space="preserve"> в </w:t>
            </w:r>
            <w:proofErr w:type="spellStart"/>
            <w:r>
              <w:rPr>
                <w:iCs/>
              </w:rPr>
              <w:t>позі</w:t>
            </w:r>
            <w:proofErr w:type="spellEnd"/>
            <w:r>
              <w:rPr>
                <w:iCs/>
              </w:rPr>
              <w:t xml:space="preserve"> «</w:t>
            </w:r>
            <w:proofErr w:type="gramStart"/>
            <w:r>
              <w:rPr>
                <w:iCs/>
              </w:rPr>
              <w:t>стоячи</w:t>
            </w:r>
            <w:proofErr w:type="gramEnd"/>
            <w:r>
              <w:rPr>
                <w:iCs/>
              </w:rPr>
              <w:t xml:space="preserve">» </w:t>
            </w:r>
            <w:proofErr w:type="spellStart"/>
            <w:r>
              <w:rPr>
                <w:iCs/>
              </w:rPr>
              <w:t>від</w:t>
            </w:r>
            <w:proofErr w:type="spellEnd"/>
            <w:r>
              <w:rPr>
                <w:iCs/>
              </w:rPr>
              <w:t xml:space="preserve"> 60% до 80% часу </w:t>
            </w:r>
            <w:proofErr w:type="spellStart"/>
            <w:r>
              <w:rPr>
                <w:iCs/>
              </w:rPr>
              <w:t>зміни</w:t>
            </w:r>
            <w:proofErr w:type="spellEnd"/>
          </w:p>
        </w:tc>
        <w:tc>
          <w:tcPr>
            <w:tcW w:w="1525" w:type="dxa"/>
          </w:tcPr>
          <w:p w:rsidR="0099138C" w:rsidRDefault="0099138C" w:rsidP="0017218C">
            <w:pPr>
              <w:spacing w:after="120"/>
              <w:ind w:right="-67"/>
              <w:rPr>
                <w:iCs/>
              </w:rPr>
            </w:pPr>
            <w:proofErr w:type="spellStart"/>
            <w:r>
              <w:rPr>
                <w:iCs/>
              </w:rPr>
              <w:t>Періодичне</w:t>
            </w:r>
            <w:proofErr w:type="spellEnd"/>
            <w:r>
              <w:rPr>
                <w:iCs/>
              </w:rPr>
              <w:t xml:space="preserve"> </w:t>
            </w:r>
            <w:proofErr w:type="spellStart"/>
            <w:r>
              <w:rPr>
                <w:iCs/>
              </w:rPr>
              <w:t>перебування</w:t>
            </w:r>
            <w:proofErr w:type="spellEnd"/>
            <w:r>
              <w:rPr>
                <w:iCs/>
              </w:rPr>
              <w:t xml:space="preserve"> в </w:t>
            </w:r>
            <w:proofErr w:type="spellStart"/>
            <w:r>
              <w:rPr>
                <w:iCs/>
              </w:rPr>
              <w:t>незручній</w:t>
            </w:r>
            <w:proofErr w:type="spellEnd"/>
            <w:r>
              <w:rPr>
                <w:iCs/>
              </w:rPr>
              <w:t xml:space="preserve"> </w:t>
            </w:r>
            <w:proofErr w:type="spellStart"/>
            <w:r>
              <w:rPr>
                <w:iCs/>
              </w:rPr>
              <w:t>позі</w:t>
            </w:r>
            <w:proofErr w:type="spellEnd"/>
            <w:r>
              <w:rPr>
                <w:iCs/>
              </w:rPr>
              <w:t xml:space="preserve"> та/</w:t>
            </w:r>
            <w:proofErr w:type="spellStart"/>
            <w:r>
              <w:rPr>
                <w:iCs/>
              </w:rPr>
              <w:t>або</w:t>
            </w:r>
            <w:proofErr w:type="spellEnd"/>
            <w:r>
              <w:rPr>
                <w:iCs/>
              </w:rPr>
              <w:t xml:space="preserve"> </w:t>
            </w:r>
            <w:proofErr w:type="spellStart"/>
            <w:r>
              <w:rPr>
                <w:iCs/>
              </w:rPr>
              <w:t>фіксованій</w:t>
            </w:r>
            <w:proofErr w:type="spellEnd"/>
            <w:r>
              <w:rPr>
                <w:iCs/>
              </w:rPr>
              <w:t xml:space="preserve"> </w:t>
            </w:r>
            <w:proofErr w:type="spellStart"/>
            <w:proofErr w:type="gramStart"/>
            <w:r>
              <w:rPr>
                <w:iCs/>
              </w:rPr>
              <w:t>позі</w:t>
            </w:r>
            <w:proofErr w:type="spellEnd"/>
            <w:r>
              <w:rPr>
                <w:iCs/>
              </w:rPr>
              <w:t xml:space="preserve"> </w:t>
            </w:r>
            <w:proofErr w:type="spellStart"/>
            <w:r>
              <w:rPr>
                <w:iCs/>
              </w:rPr>
              <w:t>б</w:t>
            </w:r>
            <w:proofErr w:type="gramEnd"/>
            <w:r>
              <w:rPr>
                <w:iCs/>
              </w:rPr>
              <w:t>ільше</w:t>
            </w:r>
            <w:proofErr w:type="spellEnd"/>
            <w:r>
              <w:rPr>
                <w:iCs/>
              </w:rPr>
              <w:t xml:space="preserve"> 50% часу </w:t>
            </w:r>
            <w:proofErr w:type="spellStart"/>
            <w:r>
              <w:rPr>
                <w:iCs/>
              </w:rPr>
              <w:t>зміни</w:t>
            </w:r>
            <w:proofErr w:type="spellEnd"/>
            <w:r>
              <w:rPr>
                <w:iCs/>
              </w:rPr>
              <w:t xml:space="preserve">; </w:t>
            </w:r>
            <w:proofErr w:type="spellStart"/>
            <w:r>
              <w:rPr>
                <w:iCs/>
              </w:rPr>
              <w:t>перебування</w:t>
            </w:r>
            <w:proofErr w:type="spellEnd"/>
            <w:r>
              <w:rPr>
                <w:iCs/>
              </w:rPr>
              <w:t xml:space="preserve"> в </w:t>
            </w:r>
            <w:proofErr w:type="spellStart"/>
            <w:r>
              <w:rPr>
                <w:iCs/>
              </w:rPr>
              <w:t>вимушеній</w:t>
            </w:r>
            <w:proofErr w:type="spellEnd"/>
            <w:r>
              <w:rPr>
                <w:iCs/>
              </w:rPr>
              <w:t xml:space="preserve"> </w:t>
            </w:r>
            <w:proofErr w:type="spellStart"/>
            <w:r>
              <w:rPr>
                <w:iCs/>
              </w:rPr>
              <w:t>позі</w:t>
            </w:r>
            <w:proofErr w:type="spellEnd"/>
            <w:r>
              <w:rPr>
                <w:iCs/>
              </w:rPr>
              <w:t xml:space="preserve"> </w:t>
            </w:r>
            <w:proofErr w:type="spellStart"/>
            <w:r>
              <w:rPr>
                <w:iCs/>
              </w:rPr>
              <w:t>більше</w:t>
            </w:r>
            <w:proofErr w:type="spellEnd"/>
            <w:r>
              <w:rPr>
                <w:iCs/>
              </w:rPr>
              <w:t xml:space="preserve"> 25% часу </w:t>
            </w:r>
            <w:proofErr w:type="spellStart"/>
            <w:r>
              <w:rPr>
                <w:iCs/>
              </w:rPr>
              <w:t>зміни</w:t>
            </w:r>
            <w:proofErr w:type="spellEnd"/>
            <w:r>
              <w:rPr>
                <w:iCs/>
              </w:rPr>
              <w:t>.</w:t>
            </w:r>
          </w:p>
          <w:p w:rsidR="0099138C" w:rsidRPr="00BA7679" w:rsidRDefault="0099138C" w:rsidP="0017218C">
            <w:pPr>
              <w:spacing w:after="120"/>
              <w:rPr>
                <w:iCs/>
              </w:rPr>
            </w:pPr>
            <w:proofErr w:type="spellStart"/>
            <w:r>
              <w:rPr>
                <w:iCs/>
              </w:rPr>
              <w:t>Знаходження</w:t>
            </w:r>
            <w:proofErr w:type="spellEnd"/>
            <w:r>
              <w:rPr>
                <w:iCs/>
              </w:rPr>
              <w:t xml:space="preserve"> в </w:t>
            </w:r>
            <w:proofErr w:type="spellStart"/>
            <w:r>
              <w:rPr>
                <w:iCs/>
              </w:rPr>
              <w:t>позі</w:t>
            </w:r>
            <w:proofErr w:type="spellEnd"/>
            <w:r>
              <w:rPr>
                <w:iCs/>
              </w:rPr>
              <w:t xml:space="preserve"> «</w:t>
            </w:r>
            <w:proofErr w:type="spellStart"/>
            <w:r>
              <w:rPr>
                <w:iCs/>
              </w:rPr>
              <w:t>стоячи</w:t>
            </w:r>
            <w:proofErr w:type="gramStart"/>
            <w:r>
              <w:rPr>
                <w:iCs/>
              </w:rPr>
              <w:t>»б</w:t>
            </w:r>
            <w:proofErr w:type="gramEnd"/>
            <w:r>
              <w:rPr>
                <w:iCs/>
              </w:rPr>
              <w:t>ільше</w:t>
            </w:r>
            <w:proofErr w:type="spellEnd"/>
            <w:r>
              <w:rPr>
                <w:iCs/>
              </w:rPr>
              <w:t xml:space="preserve"> 80% часу </w:t>
            </w:r>
            <w:proofErr w:type="spellStart"/>
            <w:r>
              <w:rPr>
                <w:iCs/>
              </w:rPr>
              <w:t>зміни</w:t>
            </w:r>
            <w:proofErr w:type="spellEnd"/>
          </w:p>
        </w:tc>
      </w:tr>
      <w:tr w:rsidR="0099138C" w:rsidRPr="00BA7679" w:rsidTr="0017218C">
        <w:tc>
          <w:tcPr>
            <w:tcW w:w="676" w:type="dxa"/>
            <w:vAlign w:val="center"/>
          </w:tcPr>
          <w:p w:rsidR="0099138C" w:rsidRPr="00BA7679" w:rsidRDefault="0099138C" w:rsidP="0017218C">
            <w:pPr>
              <w:spacing w:after="120"/>
              <w:ind w:left="-141" w:right="-143"/>
              <w:jc w:val="center"/>
              <w:rPr>
                <w:iCs/>
              </w:rPr>
            </w:pPr>
            <w:r>
              <w:rPr>
                <w:iCs/>
              </w:rPr>
              <w:t>6</w:t>
            </w:r>
          </w:p>
        </w:tc>
        <w:tc>
          <w:tcPr>
            <w:tcW w:w="2126" w:type="dxa"/>
            <w:gridSpan w:val="2"/>
          </w:tcPr>
          <w:p w:rsidR="0099138C" w:rsidRPr="00BA7679" w:rsidRDefault="0099138C" w:rsidP="0017218C">
            <w:pPr>
              <w:spacing w:after="120"/>
              <w:rPr>
                <w:iCs/>
              </w:rPr>
            </w:pPr>
            <w:proofErr w:type="spellStart"/>
            <w:r w:rsidRPr="00BA5691">
              <w:rPr>
                <w:iCs/>
              </w:rPr>
              <w:t>Нахили</w:t>
            </w:r>
            <w:proofErr w:type="spellEnd"/>
            <w:r w:rsidRPr="00BA5691">
              <w:rPr>
                <w:iCs/>
              </w:rPr>
              <w:t xml:space="preserve"> корпуса (</w:t>
            </w:r>
            <w:proofErr w:type="spellStart"/>
            <w:r w:rsidRPr="00BA5691">
              <w:rPr>
                <w:iCs/>
              </w:rPr>
              <w:t>вимушені</w:t>
            </w:r>
            <w:proofErr w:type="spellEnd"/>
            <w:r w:rsidRPr="00BA5691">
              <w:rPr>
                <w:iCs/>
              </w:rPr>
              <w:t xml:space="preserve">, </w:t>
            </w:r>
            <w:proofErr w:type="spellStart"/>
            <w:r w:rsidRPr="00BA5691">
              <w:rPr>
                <w:iCs/>
              </w:rPr>
              <w:t>більше</w:t>
            </w:r>
            <w:proofErr w:type="spellEnd"/>
            <w:r w:rsidRPr="00BA5691">
              <w:rPr>
                <w:iCs/>
              </w:rPr>
              <w:t xml:space="preserve"> 30), </w:t>
            </w:r>
            <w:proofErr w:type="spellStart"/>
            <w:r w:rsidRPr="00BA5691">
              <w:rPr>
                <w:iCs/>
              </w:rPr>
              <w:t>кількість</w:t>
            </w:r>
            <w:proofErr w:type="spellEnd"/>
            <w:r w:rsidRPr="00BA5691">
              <w:rPr>
                <w:iCs/>
              </w:rPr>
              <w:t xml:space="preserve"> </w:t>
            </w:r>
            <w:proofErr w:type="spellStart"/>
            <w:r w:rsidRPr="00BA5691">
              <w:rPr>
                <w:iCs/>
              </w:rPr>
              <w:t>зміну</w:t>
            </w:r>
            <w:proofErr w:type="spellEnd"/>
          </w:p>
        </w:tc>
        <w:tc>
          <w:tcPr>
            <w:tcW w:w="1843" w:type="dxa"/>
            <w:vAlign w:val="center"/>
          </w:tcPr>
          <w:p w:rsidR="0099138C" w:rsidRPr="00BA7679" w:rsidRDefault="0099138C" w:rsidP="0017218C">
            <w:pPr>
              <w:spacing w:after="120"/>
              <w:ind w:right="-143"/>
              <w:jc w:val="center"/>
              <w:rPr>
                <w:iCs/>
              </w:rPr>
            </w:pPr>
            <w:r w:rsidRPr="00BA5691">
              <w:rPr>
                <w:iCs/>
              </w:rPr>
              <w:t>до 50</w:t>
            </w:r>
          </w:p>
        </w:tc>
        <w:tc>
          <w:tcPr>
            <w:tcW w:w="1984" w:type="dxa"/>
            <w:vAlign w:val="center"/>
          </w:tcPr>
          <w:p w:rsidR="0099138C" w:rsidRPr="00BA7679" w:rsidRDefault="0099138C" w:rsidP="0017218C">
            <w:pPr>
              <w:spacing w:after="120"/>
              <w:ind w:right="-143"/>
              <w:jc w:val="center"/>
              <w:rPr>
                <w:iCs/>
              </w:rPr>
            </w:pPr>
            <w:r w:rsidRPr="00BA5691">
              <w:rPr>
                <w:iCs/>
              </w:rPr>
              <w:t>51-100</w:t>
            </w:r>
          </w:p>
        </w:tc>
        <w:tc>
          <w:tcPr>
            <w:tcW w:w="1418" w:type="dxa"/>
            <w:vAlign w:val="center"/>
          </w:tcPr>
          <w:p w:rsidR="0099138C" w:rsidRPr="00BA7679" w:rsidRDefault="0099138C" w:rsidP="0017218C">
            <w:pPr>
              <w:spacing w:after="120"/>
              <w:ind w:right="-143"/>
              <w:jc w:val="center"/>
              <w:rPr>
                <w:iCs/>
              </w:rPr>
            </w:pPr>
            <w:r w:rsidRPr="00BA5691">
              <w:rPr>
                <w:iCs/>
              </w:rPr>
              <w:t>101-300</w:t>
            </w:r>
          </w:p>
        </w:tc>
        <w:tc>
          <w:tcPr>
            <w:tcW w:w="1525" w:type="dxa"/>
            <w:vAlign w:val="center"/>
          </w:tcPr>
          <w:p w:rsidR="0099138C" w:rsidRPr="00BA7679" w:rsidRDefault="0099138C" w:rsidP="0017218C">
            <w:pPr>
              <w:spacing w:after="120"/>
              <w:ind w:right="-143"/>
              <w:jc w:val="center"/>
              <w:rPr>
                <w:iCs/>
              </w:rPr>
            </w:pPr>
            <w:r>
              <w:rPr>
                <w:iCs/>
                <w:lang w:val="en-US"/>
              </w:rPr>
              <w:t>&gt;</w:t>
            </w:r>
            <w:r>
              <w:rPr>
                <w:iCs/>
              </w:rPr>
              <w:t>300</w:t>
            </w:r>
          </w:p>
        </w:tc>
      </w:tr>
      <w:tr w:rsidR="0099138C" w:rsidRPr="00BA7679" w:rsidTr="0017218C">
        <w:tc>
          <w:tcPr>
            <w:tcW w:w="676" w:type="dxa"/>
            <w:vAlign w:val="center"/>
          </w:tcPr>
          <w:p w:rsidR="0099138C" w:rsidRPr="00BA7679" w:rsidRDefault="0099138C" w:rsidP="0017218C">
            <w:pPr>
              <w:spacing w:after="120"/>
              <w:ind w:left="-141" w:right="-143"/>
              <w:jc w:val="center"/>
              <w:rPr>
                <w:iCs/>
              </w:rPr>
            </w:pPr>
            <w:r>
              <w:rPr>
                <w:iCs/>
              </w:rPr>
              <w:t>7</w:t>
            </w:r>
          </w:p>
        </w:tc>
        <w:tc>
          <w:tcPr>
            <w:tcW w:w="8896" w:type="dxa"/>
            <w:gridSpan w:val="6"/>
          </w:tcPr>
          <w:p w:rsidR="0099138C" w:rsidRPr="00BA7679" w:rsidRDefault="0099138C" w:rsidP="0017218C">
            <w:pPr>
              <w:spacing w:after="120"/>
              <w:ind w:right="-143"/>
              <w:rPr>
                <w:iCs/>
              </w:rPr>
            </w:pPr>
            <w:proofErr w:type="spellStart"/>
            <w:r>
              <w:rPr>
                <w:iCs/>
              </w:rPr>
              <w:t>Переміщення</w:t>
            </w:r>
            <w:proofErr w:type="spellEnd"/>
            <w:r>
              <w:rPr>
                <w:iCs/>
              </w:rPr>
              <w:t xml:space="preserve"> в </w:t>
            </w:r>
            <w:proofErr w:type="spellStart"/>
            <w:r>
              <w:rPr>
                <w:iCs/>
              </w:rPr>
              <w:t>просторі</w:t>
            </w:r>
            <w:proofErr w:type="spellEnd"/>
            <w:r>
              <w:rPr>
                <w:iCs/>
              </w:rPr>
              <w:t xml:space="preserve">, </w:t>
            </w:r>
            <w:proofErr w:type="gramStart"/>
            <w:r>
              <w:rPr>
                <w:iCs/>
              </w:rPr>
              <w:t>км</w:t>
            </w:r>
            <w:proofErr w:type="gramEnd"/>
          </w:p>
        </w:tc>
      </w:tr>
      <w:tr w:rsidR="0099138C" w:rsidRPr="00BA7679" w:rsidTr="0017218C">
        <w:tc>
          <w:tcPr>
            <w:tcW w:w="676" w:type="dxa"/>
            <w:vAlign w:val="center"/>
          </w:tcPr>
          <w:p w:rsidR="0099138C" w:rsidRPr="00BA7679" w:rsidRDefault="0099138C" w:rsidP="0017218C">
            <w:pPr>
              <w:spacing w:after="120"/>
              <w:ind w:left="-141" w:right="-143"/>
              <w:jc w:val="center"/>
              <w:rPr>
                <w:iCs/>
              </w:rPr>
            </w:pPr>
            <w:r>
              <w:rPr>
                <w:iCs/>
              </w:rPr>
              <w:t>3.1</w:t>
            </w:r>
          </w:p>
        </w:tc>
        <w:tc>
          <w:tcPr>
            <w:tcW w:w="1914" w:type="dxa"/>
          </w:tcPr>
          <w:p w:rsidR="0099138C" w:rsidRPr="00BA7679" w:rsidRDefault="0099138C" w:rsidP="0017218C">
            <w:pPr>
              <w:spacing w:after="120"/>
              <w:ind w:right="-143"/>
              <w:rPr>
                <w:iCs/>
              </w:rPr>
            </w:pPr>
            <w:r>
              <w:rPr>
                <w:iCs/>
              </w:rPr>
              <w:t xml:space="preserve">По </w:t>
            </w:r>
            <w:proofErr w:type="spellStart"/>
            <w:r>
              <w:rPr>
                <w:iCs/>
              </w:rPr>
              <w:t>горизонталі</w:t>
            </w:r>
            <w:proofErr w:type="spellEnd"/>
          </w:p>
        </w:tc>
        <w:tc>
          <w:tcPr>
            <w:tcW w:w="2055" w:type="dxa"/>
            <w:gridSpan w:val="2"/>
            <w:vAlign w:val="center"/>
          </w:tcPr>
          <w:p w:rsidR="0099138C" w:rsidRPr="00BA7679" w:rsidRDefault="0099138C" w:rsidP="0017218C">
            <w:pPr>
              <w:spacing w:after="120"/>
              <w:ind w:right="-143"/>
              <w:jc w:val="center"/>
              <w:rPr>
                <w:iCs/>
              </w:rPr>
            </w:pPr>
            <w:r>
              <w:rPr>
                <w:iCs/>
                <w:lang w:val="en-US"/>
              </w:rPr>
              <w:t>&lt;</w:t>
            </w:r>
            <w:r>
              <w:rPr>
                <w:iCs/>
              </w:rPr>
              <w:t>4</w:t>
            </w:r>
          </w:p>
        </w:tc>
        <w:tc>
          <w:tcPr>
            <w:tcW w:w="1984" w:type="dxa"/>
            <w:vAlign w:val="center"/>
          </w:tcPr>
          <w:p w:rsidR="0099138C" w:rsidRPr="00BA7679" w:rsidRDefault="0099138C" w:rsidP="0017218C">
            <w:pPr>
              <w:spacing w:after="120"/>
              <w:ind w:right="-143"/>
              <w:jc w:val="center"/>
              <w:rPr>
                <w:iCs/>
              </w:rPr>
            </w:pPr>
            <w:r>
              <w:rPr>
                <w:iCs/>
                <w:lang w:val="en-US"/>
              </w:rPr>
              <w:t>&lt;</w:t>
            </w:r>
            <w:r>
              <w:rPr>
                <w:iCs/>
              </w:rPr>
              <w:t>8</w:t>
            </w:r>
          </w:p>
        </w:tc>
        <w:tc>
          <w:tcPr>
            <w:tcW w:w="1418" w:type="dxa"/>
            <w:vAlign w:val="center"/>
          </w:tcPr>
          <w:p w:rsidR="0099138C" w:rsidRPr="00BA7679" w:rsidRDefault="0099138C" w:rsidP="0017218C">
            <w:pPr>
              <w:spacing w:after="120"/>
              <w:ind w:right="-143"/>
              <w:jc w:val="center"/>
              <w:rPr>
                <w:iCs/>
              </w:rPr>
            </w:pPr>
            <w:r>
              <w:rPr>
                <w:iCs/>
                <w:lang w:val="en-US"/>
              </w:rPr>
              <w:t>&lt;</w:t>
            </w:r>
            <w:r>
              <w:rPr>
                <w:iCs/>
              </w:rPr>
              <w:t>12</w:t>
            </w:r>
          </w:p>
        </w:tc>
        <w:tc>
          <w:tcPr>
            <w:tcW w:w="1525" w:type="dxa"/>
            <w:vAlign w:val="center"/>
          </w:tcPr>
          <w:p w:rsidR="0099138C" w:rsidRPr="00BA7679" w:rsidRDefault="0099138C" w:rsidP="0017218C">
            <w:pPr>
              <w:spacing w:after="120"/>
              <w:ind w:right="-143"/>
              <w:jc w:val="center"/>
              <w:rPr>
                <w:iCs/>
              </w:rPr>
            </w:pPr>
            <w:r>
              <w:rPr>
                <w:iCs/>
                <w:lang w:val="en-US"/>
              </w:rPr>
              <w:t>&gt;</w:t>
            </w:r>
            <w:r>
              <w:rPr>
                <w:iCs/>
              </w:rPr>
              <w:t>12</w:t>
            </w:r>
          </w:p>
        </w:tc>
      </w:tr>
      <w:tr w:rsidR="0099138C" w:rsidRPr="00BA7679" w:rsidTr="0017218C">
        <w:tc>
          <w:tcPr>
            <w:tcW w:w="676" w:type="dxa"/>
            <w:vAlign w:val="center"/>
          </w:tcPr>
          <w:p w:rsidR="0099138C" w:rsidRPr="00522FBD" w:rsidRDefault="0099138C" w:rsidP="0017218C">
            <w:pPr>
              <w:spacing w:after="120"/>
              <w:ind w:left="-141" w:right="-143"/>
              <w:jc w:val="center"/>
              <w:rPr>
                <w:iCs/>
              </w:rPr>
            </w:pPr>
            <w:r>
              <w:rPr>
                <w:iCs/>
              </w:rPr>
              <w:t>3.2</w:t>
            </w:r>
          </w:p>
        </w:tc>
        <w:tc>
          <w:tcPr>
            <w:tcW w:w="1914" w:type="dxa"/>
          </w:tcPr>
          <w:p w:rsidR="0099138C" w:rsidRPr="00BA7679" w:rsidRDefault="0099138C" w:rsidP="0017218C">
            <w:pPr>
              <w:spacing w:after="120"/>
              <w:ind w:right="-143"/>
              <w:rPr>
                <w:iCs/>
              </w:rPr>
            </w:pPr>
            <w:r>
              <w:rPr>
                <w:iCs/>
              </w:rPr>
              <w:t xml:space="preserve">По </w:t>
            </w:r>
            <w:proofErr w:type="spellStart"/>
            <w:r>
              <w:rPr>
                <w:iCs/>
              </w:rPr>
              <w:t>вертикалі</w:t>
            </w:r>
            <w:proofErr w:type="spellEnd"/>
          </w:p>
        </w:tc>
        <w:tc>
          <w:tcPr>
            <w:tcW w:w="2055" w:type="dxa"/>
            <w:gridSpan w:val="2"/>
            <w:vAlign w:val="center"/>
          </w:tcPr>
          <w:p w:rsidR="0099138C" w:rsidRPr="00BA7679" w:rsidRDefault="0099138C" w:rsidP="0017218C">
            <w:pPr>
              <w:spacing w:after="120"/>
              <w:ind w:right="-143"/>
              <w:jc w:val="center"/>
              <w:rPr>
                <w:iCs/>
              </w:rPr>
            </w:pPr>
            <w:r>
              <w:rPr>
                <w:iCs/>
                <w:lang w:val="en-US"/>
              </w:rPr>
              <w:t>&lt;</w:t>
            </w:r>
            <w:r>
              <w:rPr>
                <w:iCs/>
              </w:rPr>
              <w:t>2</w:t>
            </w:r>
          </w:p>
        </w:tc>
        <w:tc>
          <w:tcPr>
            <w:tcW w:w="1984" w:type="dxa"/>
            <w:vAlign w:val="center"/>
          </w:tcPr>
          <w:p w:rsidR="0099138C" w:rsidRPr="00BA7679" w:rsidRDefault="0099138C" w:rsidP="0017218C">
            <w:pPr>
              <w:spacing w:after="120"/>
              <w:ind w:right="-143"/>
              <w:jc w:val="center"/>
              <w:rPr>
                <w:iCs/>
              </w:rPr>
            </w:pPr>
            <w:r>
              <w:rPr>
                <w:iCs/>
                <w:lang w:val="en-US"/>
              </w:rPr>
              <w:t>&lt;</w:t>
            </w:r>
            <w:r>
              <w:rPr>
                <w:iCs/>
              </w:rPr>
              <w:t>4</w:t>
            </w:r>
          </w:p>
        </w:tc>
        <w:tc>
          <w:tcPr>
            <w:tcW w:w="1418" w:type="dxa"/>
            <w:vAlign w:val="center"/>
          </w:tcPr>
          <w:p w:rsidR="0099138C" w:rsidRPr="00BA7679" w:rsidRDefault="0099138C" w:rsidP="0017218C">
            <w:pPr>
              <w:spacing w:after="120"/>
              <w:ind w:right="-143"/>
              <w:jc w:val="center"/>
              <w:rPr>
                <w:iCs/>
              </w:rPr>
            </w:pPr>
            <w:r>
              <w:rPr>
                <w:iCs/>
                <w:lang w:val="en-US"/>
              </w:rPr>
              <w:t>&lt;</w:t>
            </w:r>
            <w:r>
              <w:rPr>
                <w:iCs/>
              </w:rPr>
              <w:t>8</w:t>
            </w:r>
          </w:p>
        </w:tc>
        <w:tc>
          <w:tcPr>
            <w:tcW w:w="1525" w:type="dxa"/>
            <w:vAlign w:val="center"/>
          </w:tcPr>
          <w:p w:rsidR="0099138C" w:rsidRPr="00BA7679" w:rsidRDefault="0099138C" w:rsidP="0017218C">
            <w:pPr>
              <w:spacing w:after="120"/>
              <w:ind w:right="-143"/>
              <w:jc w:val="center"/>
              <w:rPr>
                <w:iCs/>
              </w:rPr>
            </w:pPr>
            <w:r>
              <w:rPr>
                <w:iCs/>
                <w:lang w:val="en-US"/>
              </w:rPr>
              <w:t>&gt;</w:t>
            </w:r>
            <w:r>
              <w:rPr>
                <w:iCs/>
              </w:rPr>
              <w:t>8</w:t>
            </w:r>
          </w:p>
        </w:tc>
      </w:tr>
    </w:tbl>
    <w:p w:rsidR="00E20D69" w:rsidRDefault="00E20D69" w:rsidP="00E20D69">
      <w:pPr>
        <w:ind w:firstLine="567"/>
        <w:rPr>
          <w:caps/>
          <w:sz w:val="28"/>
          <w:szCs w:val="28"/>
          <w:lang w:val="uk-UA"/>
        </w:rPr>
      </w:pPr>
    </w:p>
    <w:p w:rsidR="0017218C" w:rsidRPr="0017218C" w:rsidRDefault="0017218C" w:rsidP="0017218C">
      <w:pPr>
        <w:spacing w:after="120"/>
        <w:ind w:left="283" w:right="-143" w:firstLine="709"/>
        <w:rPr>
          <w:iCs/>
          <w:sz w:val="28"/>
          <w:lang w:val="uk-UA"/>
        </w:rPr>
      </w:pPr>
      <w:r w:rsidRPr="0017218C">
        <w:rPr>
          <w:iCs/>
          <w:sz w:val="28"/>
          <w:lang w:val="uk-UA"/>
        </w:rPr>
        <w:t>Оцінка важкості праці здійснюється на підставі обліку всіх наведених в таблиці 4.2 показників. При цьому спочатку встановлюється клас кожного із вимірюваних показників, а кінцева оцінка важкості праці встановлюється за показником, який має найвищий ступінь важкості. При наявності двох і більше показників класу 3.1 і 3.2 умови праці за важкістю трудового процесу оцінюються на один ступінь вище (3.2 та 3.3 класи відповідно). За даним критерієм найвищий ступінь важкості - клас 3.3.</w:t>
      </w:r>
    </w:p>
    <w:p w:rsidR="0017218C" w:rsidRPr="0017218C" w:rsidRDefault="0017218C" w:rsidP="0017218C">
      <w:pPr>
        <w:spacing w:after="120"/>
        <w:ind w:left="283" w:right="-143" w:firstLine="709"/>
        <w:rPr>
          <w:iCs/>
          <w:sz w:val="28"/>
          <w:lang w:val="uk-UA"/>
        </w:rPr>
      </w:pPr>
      <w:r w:rsidRPr="0017218C">
        <w:rPr>
          <w:b/>
          <w:i/>
          <w:iCs/>
          <w:sz w:val="28"/>
          <w:lang w:val="uk-UA"/>
        </w:rPr>
        <w:t xml:space="preserve">Оцінка напруженості трудового </w:t>
      </w:r>
      <w:r w:rsidRPr="0017218C">
        <w:rPr>
          <w:iCs/>
          <w:sz w:val="28"/>
          <w:lang w:val="uk-UA"/>
        </w:rPr>
        <w:t xml:space="preserve">процесу здійснюється на підставі обліку  факторів, що характеризують напруженість праці, а саме, інтелектуальні, сенсорні, емоційні навантаження, ступінь монотонності праці, режим роботи. </w:t>
      </w:r>
    </w:p>
    <w:p w:rsidR="0017218C" w:rsidRDefault="0017218C">
      <w:pPr>
        <w:spacing w:after="200" w:line="276" w:lineRule="auto"/>
        <w:rPr>
          <w:b/>
          <w:iCs/>
          <w:sz w:val="28"/>
          <w:lang w:val="uk-UA"/>
        </w:rPr>
      </w:pPr>
      <w:r>
        <w:rPr>
          <w:b/>
          <w:iCs/>
          <w:sz w:val="28"/>
          <w:lang w:val="uk-UA"/>
        </w:rPr>
        <w:br w:type="page"/>
      </w:r>
    </w:p>
    <w:p w:rsidR="0017218C" w:rsidRPr="0017218C" w:rsidRDefault="0017218C" w:rsidP="0017218C">
      <w:pPr>
        <w:spacing w:after="120"/>
        <w:ind w:left="283" w:right="-143" w:firstLine="709"/>
        <w:jc w:val="center"/>
        <w:rPr>
          <w:b/>
          <w:iCs/>
          <w:sz w:val="28"/>
          <w:lang w:val="uk-UA"/>
        </w:rPr>
      </w:pPr>
      <w:r w:rsidRPr="0017218C">
        <w:rPr>
          <w:b/>
          <w:iCs/>
          <w:sz w:val="28"/>
          <w:lang w:val="uk-UA"/>
        </w:rPr>
        <w:lastRenderedPageBreak/>
        <w:t>Класи умов праці за показниками напруженості трудового процесу</w:t>
      </w:r>
    </w:p>
    <w:tbl>
      <w:tblPr>
        <w:tblStyle w:val="3"/>
        <w:tblW w:w="9749" w:type="dxa"/>
        <w:tblInd w:w="108" w:type="dxa"/>
        <w:tblLayout w:type="fixed"/>
        <w:tblLook w:val="04A0" w:firstRow="1" w:lastRow="0" w:firstColumn="1" w:lastColumn="0" w:noHBand="0" w:noVBand="1"/>
      </w:tblPr>
      <w:tblGrid>
        <w:gridCol w:w="563"/>
        <w:gridCol w:w="1699"/>
        <w:gridCol w:w="1701"/>
        <w:gridCol w:w="1703"/>
        <w:gridCol w:w="2129"/>
        <w:gridCol w:w="1954"/>
      </w:tblGrid>
      <w:tr w:rsidR="0017218C" w:rsidRPr="0017218C" w:rsidTr="0017218C">
        <w:tc>
          <w:tcPr>
            <w:tcW w:w="563" w:type="dxa"/>
            <w:vMerge w:val="restart"/>
            <w:vAlign w:val="center"/>
          </w:tcPr>
          <w:p w:rsidR="0017218C" w:rsidRPr="0017218C" w:rsidRDefault="0017218C" w:rsidP="0017218C">
            <w:pPr>
              <w:spacing w:after="120"/>
              <w:ind w:left="-141" w:right="-143"/>
              <w:jc w:val="center"/>
              <w:rPr>
                <w:iCs/>
                <w:lang w:val="uk-UA"/>
              </w:rPr>
            </w:pPr>
            <w:r w:rsidRPr="0017218C">
              <w:rPr>
                <w:iCs/>
                <w:lang w:val="uk-UA"/>
              </w:rPr>
              <w:t>№ п/</w:t>
            </w:r>
            <w:proofErr w:type="spellStart"/>
            <w:r w:rsidRPr="0017218C">
              <w:rPr>
                <w:iCs/>
                <w:lang w:val="uk-UA"/>
              </w:rPr>
              <w:t>п</w:t>
            </w:r>
            <w:proofErr w:type="spellEnd"/>
          </w:p>
        </w:tc>
        <w:tc>
          <w:tcPr>
            <w:tcW w:w="9186" w:type="dxa"/>
            <w:gridSpan w:val="5"/>
            <w:vAlign w:val="center"/>
          </w:tcPr>
          <w:p w:rsidR="0017218C" w:rsidRPr="0017218C" w:rsidRDefault="0017218C" w:rsidP="0017218C">
            <w:pPr>
              <w:spacing w:after="120"/>
              <w:ind w:right="-143"/>
              <w:jc w:val="center"/>
              <w:rPr>
                <w:iCs/>
                <w:lang w:val="uk-UA"/>
              </w:rPr>
            </w:pPr>
            <w:r w:rsidRPr="0017218C">
              <w:rPr>
                <w:iCs/>
                <w:lang w:val="uk-UA"/>
              </w:rPr>
              <w:t>Клас умов праці</w:t>
            </w:r>
          </w:p>
        </w:tc>
      </w:tr>
      <w:tr w:rsidR="0017218C" w:rsidRPr="0017218C" w:rsidTr="0017218C">
        <w:tc>
          <w:tcPr>
            <w:tcW w:w="563" w:type="dxa"/>
            <w:vMerge/>
            <w:vAlign w:val="center"/>
          </w:tcPr>
          <w:p w:rsidR="0017218C" w:rsidRPr="0017218C" w:rsidRDefault="0017218C" w:rsidP="0017218C">
            <w:pPr>
              <w:spacing w:after="120"/>
              <w:ind w:left="-141" w:right="-143"/>
              <w:jc w:val="center"/>
              <w:rPr>
                <w:iCs/>
                <w:lang w:val="uk-UA"/>
              </w:rPr>
            </w:pPr>
          </w:p>
        </w:tc>
        <w:tc>
          <w:tcPr>
            <w:tcW w:w="1699" w:type="dxa"/>
            <w:vMerge w:val="restart"/>
            <w:vAlign w:val="center"/>
          </w:tcPr>
          <w:p w:rsidR="0017218C" w:rsidRPr="0017218C" w:rsidRDefault="0017218C" w:rsidP="0017218C">
            <w:pPr>
              <w:spacing w:after="120"/>
              <w:ind w:right="-143"/>
              <w:jc w:val="center"/>
              <w:rPr>
                <w:iCs/>
                <w:lang w:val="uk-UA"/>
              </w:rPr>
            </w:pPr>
            <w:r w:rsidRPr="0017218C">
              <w:rPr>
                <w:iCs/>
                <w:lang w:val="uk-UA"/>
              </w:rPr>
              <w:t>Показники важкості трудового процесу</w:t>
            </w:r>
          </w:p>
        </w:tc>
        <w:tc>
          <w:tcPr>
            <w:tcW w:w="1701" w:type="dxa"/>
            <w:vMerge w:val="restart"/>
            <w:vAlign w:val="center"/>
          </w:tcPr>
          <w:p w:rsidR="0017218C" w:rsidRPr="0017218C" w:rsidRDefault="0017218C" w:rsidP="0017218C">
            <w:pPr>
              <w:spacing w:after="120"/>
              <w:ind w:right="-33"/>
              <w:jc w:val="center"/>
              <w:rPr>
                <w:iCs/>
                <w:lang w:val="uk-UA"/>
              </w:rPr>
            </w:pPr>
            <w:r w:rsidRPr="0017218C">
              <w:rPr>
                <w:iCs/>
                <w:lang w:val="uk-UA"/>
              </w:rPr>
              <w:t>Оптимальний (легке фізичне навантаження)</w:t>
            </w:r>
          </w:p>
        </w:tc>
        <w:tc>
          <w:tcPr>
            <w:tcW w:w="1703" w:type="dxa"/>
            <w:vMerge w:val="restart"/>
            <w:vAlign w:val="center"/>
          </w:tcPr>
          <w:p w:rsidR="0017218C" w:rsidRPr="0017218C" w:rsidRDefault="0017218C" w:rsidP="0017218C">
            <w:pPr>
              <w:spacing w:after="120"/>
              <w:ind w:right="-33"/>
              <w:jc w:val="center"/>
              <w:rPr>
                <w:iCs/>
                <w:lang w:val="uk-UA"/>
              </w:rPr>
            </w:pPr>
            <w:r w:rsidRPr="0017218C">
              <w:rPr>
                <w:iCs/>
                <w:lang w:val="uk-UA"/>
              </w:rPr>
              <w:t>Допустимий (середнє фізичне навантаження)</w:t>
            </w:r>
          </w:p>
        </w:tc>
        <w:tc>
          <w:tcPr>
            <w:tcW w:w="4083" w:type="dxa"/>
            <w:gridSpan w:val="2"/>
            <w:vAlign w:val="center"/>
          </w:tcPr>
          <w:p w:rsidR="0017218C" w:rsidRPr="0017218C" w:rsidRDefault="0017218C" w:rsidP="0017218C">
            <w:pPr>
              <w:spacing w:after="120"/>
              <w:ind w:right="-143"/>
              <w:jc w:val="center"/>
              <w:rPr>
                <w:iCs/>
                <w:lang w:val="uk-UA"/>
              </w:rPr>
            </w:pPr>
            <w:r w:rsidRPr="0017218C">
              <w:rPr>
                <w:iCs/>
                <w:lang w:val="uk-UA"/>
              </w:rPr>
              <w:t>Шкідливий</w:t>
            </w:r>
          </w:p>
          <w:p w:rsidR="0017218C" w:rsidRPr="0017218C" w:rsidRDefault="0017218C" w:rsidP="0017218C">
            <w:pPr>
              <w:spacing w:after="120"/>
              <w:ind w:right="-143"/>
              <w:jc w:val="center"/>
              <w:rPr>
                <w:iCs/>
                <w:lang w:val="uk-UA"/>
              </w:rPr>
            </w:pPr>
            <w:r w:rsidRPr="0017218C">
              <w:rPr>
                <w:iCs/>
                <w:lang w:val="uk-UA"/>
              </w:rPr>
              <w:t>(важка праця)</w:t>
            </w:r>
          </w:p>
        </w:tc>
      </w:tr>
      <w:tr w:rsidR="0017218C" w:rsidRPr="0017218C" w:rsidTr="0017218C">
        <w:tc>
          <w:tcPr>
            <w:tcW w:w="563" w:type="dxa"/>
            <w:vMerge/>
            <w:vAlign w:val="center"/>
          </w:tcPr>
          <w:p w:rsidR="0017218C" w:rsidRPr="0017218C" w:rsidRDefault="0017218C" w:rsidP="0017218C">
            <w:pPr>
              <w:spacing w:after="120"/>
              <w:ind w:left="-141" w:right="-143"/>
              <w:jc w:val="center"/>
              <w:rPr>
                <w:iCs/>
                <w:lang w:val="uk-UA"/>
              </w:rPr>
            </w:pPr>
          </w:p>
        </w:tc>
        <w:tc>
          <w:tcPr>
            <w:tcW w:w="1699" w:type="dxa"/>
            <w:vMerge/>
            <w:vAlign w:val="center"/>
          </w:tcPr>
          <w:p w:rsidR="0017218C" w:rsidRPr="0017218C" w:rsidRDefault="0017218C" w:rsidP="0017218C">
            <w:pPr>
              <w:spacing w:after="120"/>
              <w:ind w:right="-143"/>
              <w:jc w:val="center"/>
              <w:rPr>
                <w:iCs/>
                <w:lang w:val="uk-UA"/>
              </w:rPr>
            </w:pPr>
          </w:p>
        </w:tc>
        <w:tc>
          <w:tcPr>
            <w:tcW w:w="1701" w:type="dxa"/>
            <w:vMerge/>
            <w:vAlign w:val="center"/>
          </w:tcPr>
          <w:p w:rsidR="0017218C" w:rsidRPr="0017218C" w:rsidRDefault="0017218C" w:rsidP="0017218C">
            <w:pPr>
              <w:spacing w:after="120"/>
              <w:ind w:right="-143"/>
              <w:jc w:val="center"/>
              <w:rPr>
                <w:iCs/>
                <w:lang w:val="uk-UA"/>
              </w:rPr>
            </w:pPr>
          </w:p>
        </w:tc>
        <w:tc>
          <w:tcPr>
            <w:tcW w:w="1703" w:type="dxa"/>
            <w:vMerge/>
            <w:vAlign w:val="center"/>
          </w:tcPr>
          <w:p w:rsidR="0017218C" w:rsidRPr="0017218C" w:rsidRDefault="0017218C" w:rsidP="0017218C">
            <w:pPr>
              <w:spacing w:after="120"/>
              <w:ind w:right="-143"/>
              <w:jc w:val="center"/>
              <w:rPr>
                <w:iCs/>
                <w:lang w:val="uk-UA"/>
              </w:rPr>
            </w:pPr>
          </w:p>
        </w:tc>
        <w:tc>
          <w:tcPr>
            <w:tcW w:w="2129" w:type="dxa"/>
            <w:vAlign w:val="center"/>
          </w:tcPr>
          <w:p w:rsidR="0017218C" w:rsidRPr="0017218C" w:rsidRDefault="0017218C" w:rsidP="0017218C">
            <w:pPr>
              <w:spacing w:after="120"/>
              <w:ind w:right="-143"/>
              <w:jc w:val="center"/>
              <w:rPr>
                <w:iCs/>
                <w:lang w:val="uk-UA"/>
              </w:rPr>
            </w:pPr>
            <w:r w:rsidRPr="0017218C">
              <w:rPr>
                <w:iCs/>
                <w:lang w:val="uk-UA"/>
              </w:rPr>
              <w:t>1 ступінь</w:t>
            </w:r>
          </w:p>
        </w:tc>
        <w:tc>
          <w:tcPr>
            <w:tcW w:w="1954" w:type="dxa"/>
            <w:vAlign w:val="center"/>
          </w:tcPr>
          <w:p w:rsidR="0017218C" w:rsidRPr="0017218C" w:rsidRDefault="0017218C" w:rsidP="0017218C">
            <w:pPr>
              <w:spacing w:after="120"/>
              <w:ind w:right="-143"/>
              <w:jc w:val="center"/>
              <w:rPr>
                <w:iCs/>
                <w:lang w:val="uk-UA"/>
              </w:rPr>
            </w:pPr>
            <w:r w:rsidRPr="0017218C">
              <w:rPr>
                <w:iCs/>
                <w:lang w:val="uk-UA"/>
              </w:rPr>
              <w:t>2 ступінь</w:t>
            </w:r>
          </w:p>
        </w:tc>
      </w:tr>
      <w:tr w:rsidR="0017218C" w:rsidRPr="0017218C" w:rsidTr="0017218C">
        <w:tc>
          <w:tcPr>
            <w:tcW w:w="563" w:type="dxa"/>
            <w:vMerge/>
            <w:vAlign w:val="center"/>
          </w:tcPr>
          <w:p w:rsidR="0017218C" w:rsidRPr="0017218C" w:rsidRDefault="0017218C" w:rsidP="0017218C">
            <w:pPr>
              <w:spacing w:after="120"/>
              <w:ind w:left="-141" w:right="-143"/>
              <w:jc w:val="center"/>
              <w:rPr>
                <w:iCs/>
                <w:lang w:val="uk-UA"/>
              </w:rPr>
            </w:pPr>
          </w:p>
        </w:tc>
        <w:tc>
          <w:tcPr>
            <w:tcW w:w="1699" w:type="dxa"/>
            <w:vMerge/>
            <w:vAlign w:val="center"/>
          </w:tcPr>
          <w:p w:rsidR="0017218C" w:rsidRPr="0017218C" w:rsidRDefault="0017218C" w:rsidP="0017218C">
            <w:pPr>
              <w:spacing w:after="120"/>
              <w:ind w:right="-143"/>
              <w:jc w:val="center"/>
              <w:rPr>
                <w:iCs/>
                <w:lang w:val="uk-UA"/>
              </w:rPr>
            </w:pPr>
          </w:p>
        </w:tc>
        <w:tc>
          <w:tcPr>
            <w:tcW w:w="1701" w:type="dxa"/>
            <w:vAlign w:val="center"/>
          </w:tcPr>
          <w:p w:rsidR="0017218C" w:rsidRPr="0017218C" w:rsidRDefault="0017218C" w:rsidP="0017218C">
            <w:pPr>
              <w:spacing w:after="120"/>
              <w:ind w:right="-143"/>
              <w:jc w:val="center"/>
              <w:rPr>
                <w:iCs/>
                <w:lang w:val="uk-UA"/>
              </w:rPr>
            </w:pPr>
            <w:r w:rsidRPr="0017218C">
              <w:rPr>
                <w:iCs/>
                <w:lang w:val="uk-UA"/>
              </w:rPr>
              <w:t>1</w:t>
            </w:r>
          </w:p>
        </w:tc>
        <w:tc>
          <w:tcPr>
            <w:tcW w:w="1703" w:type="dxa"/>
            <w:vAlign w:val="center"/>
          </w:tcPr>
          <w:p w:rsidR="0017218C" w:rsidRPr="0017218C" w:rsidRDefault="0017218C" w:rsidP="0017218C">
            <w:pPr>
              <w:spacing w:after="120"/>
              <w:ind w:right="-143"/>
              <w:jc w:val="center"/>
              <w:rPr>
                <w:iCs/>
                <w:lang w:val="uk-UA"/>
              </w:rPr>
            </w:pPr>
            <w:r w:rsidRPr="0017218C">
              <w:rPr>
                <w:iCs/>
                <w:lang w:val="uk-UA"/>
              </w:rPr>
              <w:t>2</w:t>
            </w:r>
          </w:p>
        </w:tc>
        <w:tc>
          <w:tcPr>
            <w:tcW w:w="2129" w:type="dxa"/>
            <w:vAlign w:val="center"/>
          </w:tcPr>
          <w:p w:rsidR="0017218C" w:rsidRPr="0017218C" w:rsidRDefault="0017218C" w:rsidP="0017218C">
            <w:pPr>
              <w:spacing w:after="120"/>
              <w:ind w:right="-143"/>
              <w:jc w:val="center"/>
              <w:rPr>
                <w:iCs/>
                <w:lang w:val="uk-UA"/>
              </w:rPr>
            </w:pPr>
            <w:r w:rsidRPr="0017218C">
              <w:rPr>
                <w:iCs/>
                <w:lang w:val="uk-UA"/>
              </w:rPr>
              <w:t>3.1</w:t>
            </w:r>
          </w:p>
        </w:tc>
        <w:tc>
          <w:tcPr>
            <w:tcW w:w="1954" w:type="dxa"/>
            <w:vAlign w:val="center"/>
          </w:tcPr>
          <w:p w:rsidR="0017218C" w:rsidRPr="0017218C" w:rsidRDefault="0017218C" w:rsidP="0017218C">
            <w:pPr>
              <w:spacing w:after="120"/>
              <w:ind w:right="-143"/>
              <w:jc w:val="center"/>
              <w:rPr>
                <w:iCs/>
                <w:lang w:val="uk-UA"/>
              </w:rPr>
            </w:pPr>
            <w:r w:rsidRPr="0017218C">
              <w:rPr>
                <w:iCs/>
                <w:lang w:val="uk-UA"/>
              </w:rPr>
              <w:t>3.2</w:t>
            </w:r>
          </w:p>
        </w:tc>
      </w:tr>
      <w:tr w:rsidR="0017218C" w:rsidRPr="0017218C" w:rsidTr="0017218C">
        <w:tc>
          <w:tcPr>
            <w:tcW w:w="563" w:type="dxa"/>
            <w:vAlign w:val="center"/>
          </w:tcPr>
          <w:p w:rsidR="0017218C" w:rsidRPr="0017218C" w:rsidRDefault="0017218C" w:rsidP="0017218C">
            <w:pPr>
              <w:spacing w:after="120"/>
              <w:ind w:left="-141" w:right="-143"/>
              <w:jc w:val="center"/>
              <w:rPr>
                <w:iCs/>
                <w:lang w:val="uk-UA"/>
              </w:rPr>
            </w:pPr>
            <w:r w:rsidRPr="0017218C">
              <w:rPr>
                <w:iCs/>
                <w:lang w:val="uk-UA"/>
              </w:rPr>
              <w:t>1</w:t>
            </w:r>
          </w:p>
        </w:tc>
        <w:tc>
          <w:tcPr>
            <w:tcW w:w="9186" w:type="dxa"/>
            <w:gridSpan w:val="5"/>
          </w:tcPr>
          <w:p w:rsidR="0017218C" w:rsidRPr="0017218C" w:rsidRDefault="0017218C" w:rsidP="0017218C">
            <w:pPr>
              <w:spacing w:after="120"/>
              <w:rPr>
                <w:iCs/>
                <w:lang w:val="uk-UA"/>
              </w:rPr>
            </w:pPr>
            <w:r w:rsidRPr="0017218C">
              <w:rPr>
                <w:iCs/>
                <w:lang w:val="uk-UA"/>
              </w:rPr>
              <w:t>Інтелектуальне навантаження</w:t>
            </w:r>
          </w:p>
        </w:tc>
      </w:tr>
      <w:tr w:rsidR="0017218C" w:rsidRPr="0017218C" w:rsidTr="0017218C">
        <w:tc>
          <w:tcPr>
            <w:tcW w:w="563" w:type="dxa"/>
            <w:vAlign w:val="center"/>
          </w:tcPr>
          <w:p w:rsidR="0017218C" w:rsidRPr="0017218C" w:rsidRDefault="0017218C" w:rsidP="0017218C">
            <w:pPr>
              <w:spacing w:after="120"/>
              <w:ind w:left="-141" w:right="-143"/>
              <w:jc w:val="center"/>
              <w:rPr>
                <w:iCs/>
                <w:lang w:val="uk-UA"/>
              </w:rPr>
            </w:pPr>
            <w:r w:rsidRPr="0017218C">
              <w:rPr>
                <w:iCs/>
                <w:lang w:val="uk-UA"/>
              </w:rPr>
              <w:t>1.1</w:t>
            </w:r>
          </w:p>
        </w:tc>
        <w:tc>
          <w:tcPr>
            <w:tcW w:w="1699" w:type="dxa"/>
          </w:tcPr>
          <w:p w:rsidR="0017218C" w:rsidRPr="0017218C" w:rsidRDefault="0017218C" w:rsidP="0017218C">
            <w:pPr>
              <w:spacing w:after="120"/>
              <w:ind w:right="-143"/>
              <w:rPr>
                <w:iCs/>
                <w:lang w:val="uk-UA"/>
              </w:rPr>
            </w:pPr>
            <w:r w:rsidRPr="0017218C">
              <w:rPr>
                <w:iCs/>
                <w:lang w:val="uk-UA"/>
              </w:rPr>
              <w:t>Зміст роботи</w:t>
            </w:r>
          </w:p>
        </w:tc>
        <w:tc>
          <w:tcPr>
            <w:tcW w:w="1701" w:type="dxa"/>
          </w:tcPr>
          <w:p w:rsidR="0017218C" w:rsidRPr="0017218C" w:rsidRDefault="0017218C" w:rsidP="0017218C">
            <w:pPr>
              <w:spacing w:after="120"/>
              <w:rPr>
                <w:iCs/>
                <w:lang w:val="uk-UA"/>
              </w:rPr>
            </w:pPr>
            <w:r w:rsidRPr="0017218C">
              <w:rPr>
                <w:iCs/>
                <w:lang w:val="uk-UA"/>
              </w:rPr>
              <w:t>Відсутня необхідність прийняття рішень</w:t>
            </w:r>
          </w:p>
        </w:tc>
        <w:tc>
          <w:tcPr>
            <w:tcW w:w="1703" w:type="dxa"/>
          </w:tcPr>
          <w:p w:rsidR="0017218C" w:rsidRPr="0017218C" w:rsidRDefault="0017218C" w:rsidP="0017218C">
            <w:pPr>
              <w:spacing w:after="120"/>
              <w:ind w:right="-143"/>
              <w:rPr>
                <w:iCs/>
                <w:lang w:val="uk-UA"/>
              </w:rPr>
            </w:pPr>
            <w:r w:rsidRPr="0017218C">
              <w:rPr>
                <w:iCs/>
                <w:lang w:val="uk-UA"/>
              </w:rPr>
              <w:t>Рішення простих альтернативних завдань згідно з інструкцією</w:t>
            </w:r>
          </w:p>
        </w:tc>
        <w:tc>
          <w:tcPr>
            <w:tcW w:w="2129" w:type="dxa"/>
          </w:tcPr>
          <w:p w:rsidR="0017218C" w:rsidRPr="0017218C" w:rsidRDefault="0017218C" w:rsidP="0017218C">
            <w:pPr>
              <w:spacing w:after="120"/>
              <w:rPr>
                <w:iCs/>
                <w:lang w:val="uk-UA"/>
              </w:rPr>
            </w:pPr>
            <w:r w:rsidRPr="0017218C">
              <w:rPr>
                <w:iCs/>
                <w:lang w:val="uk-UA"/>
              </w:rPr>
              <w:t xml:space="preserve">Рішення складних завдань з вибором за відомим алгоритмом (робота за серією </w:t>
            </w:r>
            <w:proofErr w:type="spellStart"/>
            <w:r w:rsidRPr="0017218C">
              <w:rPr>
                <w:iCs/>
                <w:lang w:val="uk-UA"/>
              </w:rPr>
              <w:t>інс-трукцій</w:t>
            </w:r>
            <w:proofErr w:type="spellEnd"/>
            <w:r w:rsidRPr="0017218C">
              <w:rPr>
                <w:iCs/>
                <w:lang w:val="uk-UA"/>
              </w:rPr>
              <w:t>)</w:t>
            </w:r>
          </w:p>
        </w:tc>
        <w:tc>
          <w:tcPr>
            <w:tcW w:w="1954" w:type="dxa"/>
          </w:tcPr>
          <w:p w:rsidR="0017218C" w:rsidRPr="0017218C" w:rsidRDefault="0017218C" w:rsidP="0017218C">
            <w:pPr>
              <w:spacing w:after="120"/>
              <w:ind w:right="-143"/>
              <w:rPr>
                <w:iCs/>
                <w:lang w:val="uk-UA"/>
              </w:rPr>
            </w:pPr>
            <w:r w:rsidRPr="0017218C">
              <w:rPr>
                <w:iCs/>
                <w:lang w:val="uk-UA"/>
              </w:rPr>
              <w:t>Евристична (творча) діяльність, що вимагає вирішення складних завдань за відсутністю алгоритму.</w:t>
            </w:r>
          </w:p>
          <w:p w:rsidR="0017218C" w:rsidRPr="0017218C" w:rsidRDefault="0017218C" w:rsidP="0017218C">
            <w:pPr>
              <w:spacing w:after="120"/>
              <w:ind w:right="-143"/>
              <w:rPr>
                <w:iCs/>
                <w:lang w:val="uk-UA"/>
              </w:rPr>
            </w:pPr>
            <w:r w:rsidRPr="0017218C">
              <w:rPr>
                <w:iCs/>
                <w:lang w:val="uk-UA"/>
              </w:rPr>
              <w:t>Особисте керівництво в складних ситуаціях</w:t>
            </w:r>
          </w:p>
        </w:tc>
      </w:tr>
      <w:tr w:rsidR="0017218C" w:rsidRPr="0017218C" w:rsidTr="0017218C">
        <w:tc>
          <w:tcPr>
            <w:tcW w:w="563" w:type="dxa"/>
            <w:vAlign w:val="center"/>
          </w:tcPr>
          <w:p w:rsidR="0017218C" w:rsidRPr="0017218C" w:rsidRDefault="0017218C" w:rsidP="0017218C">
            <w:pPr>
              <w:spacing w:after="120"/>
              <w:ind w:left="-141" w:right="-143"/>
              <w:jc w:val="center"/>
              <w:rPr>
                <w:iCs/>
              </w:rPr>
            </w:pPr>
            <w:r w:rsidRPr="0017218C">
              <w:rPr>
                <w:iCs/>
                <w:lang w:val="uk-UA"/>
              </w:rPr>
              <w:t>1.</w:t>
            </w:r>
            <w:r w:rsidRPr="0017218C">
              <w:rPr>
                <w:iCs/>
              </w:rPr>
              <w:t>2</w:t>
            </w:r>
          </w:p>
        </w:tc>
        <w:tc>
          <w:tcPr>
            <w:tcW w:w="1699" w:type="dxa"/>
          </w:tcPr>
          <w:p w:rsidR="0017218C" w:rsidRPr="0017218C" w:rsidRDefault="0017218C" w:rsidP="0017218C">
            <w:pPr>
              <w:spacing w:after="120"/>
              <w:ind w:right="-143"/>
              <w:rPr>
                <w:iCs/>
                <w:lang w:val="uk-UA"/>
              </w:rPr>
            </w:pPr>
            <w:r w:rsidRPr="0017218C">
              <w:rPr>
                <w:iCs/>
                <w:lang w:val="uk-UA"/>
              </w:rPr>
              <w:t>Сприймання сигналів (інформації) та їх оцінка</w:t>
            </w:r>
          </w:p>
        </w:tc>
        <w:tc>
          <w:tcPr>
            <w:tcW w:w="1701" w:type="dxa"/>
          </w:tcPr>
          <w:p w:rsidR="0017218C" w:rsidRPr="0017218C" w:rsidRDefault="0017218C" w:rsidP="0017218C">
            <w:pPr>
              <w:spacing w:after="120"/>
              <w:ind w:right="-143"/>
              <w:rPr>
                <w:iCs/>
                <w:lang w:val="uk-UA"/>
              </w:rPr>
            </w:pPr>
            <w:r w:rsidRPr="0017218C">
              <w:rPr>
                <w:iCs/>
                <w:lang w:val="uk-UA"/>
              </w:rPr>
              <w:t>Сприймання сигналів, але немає потреби корекції дій</w:t>
            </w:r>
          </w:p>
        </w:tc>
        <w:tc>
          <w:tcPr>
            <w:tcW w:w="1703" w:type="dxa"/>
          </w:tcPr>
          <w:p w:rsidR="0017218C" w:rsidRPr="0017218C" w:rsidRDefault="0017218C" w:rsidP="0017218C">
            <w:pPr>
              <w:spacing w:after="120"/>
              <w:ind w:right="-143"/>
              <w:rPr>
                <w:iCs/>
                <w:lang w:val="uk-UA"/>
              </w:rPr>
            </w:pPr>
            <w:r w:rsidRPr="0017218C">
              <w:rPr>
                <w:iCs/>
                <w:lang w:val="uk-UA"/>
              </w:rPr>
              <w:t>Сприймання сигналів з наступною корекцією дій та операцій</w:t>
            </w:r>
          </w:p>
        </w:tc>
        <w:tc>
          <w:tcPr>
            <w:tcW w:w="2129" w:type="dxa"/>
          </w:tcPr>
          <w:p w:rsidR="0017218C" w:rsidRDefault="0017218C" w:rsidP="0017218C">
            <w:pPr>
              <w:spacing w:after="120"/>
              <w:rPr>
                <w:iCs/>
                <w:lang w:val="uk-UA"/>
              </w:rPr>
            </w:pPr>
            <w:r w:rsidRPr="0017218C">
              <w:rPr>
                <w:iCs/>
                <w:lang w:val="uk-UA"/>
              </w:rPr>
              <w:t>Сприймання сигналів з наступним порівнянням фактичних значень параметрів з їх номінальним значенням.</w:t>
            </w:r>
          </w:p>
          <w:p w:rsidR="0017218C" w:rsidRPr="0017218C" w:rsidRDefault="0017218C" w:rsidP="0017218C">
            <w:pPr>
              <w:spacing w:after="120"/>
              <w:rPr>
                <w:iCs/>
                <w:lang w:val="uk-UA"/>
              </w:rPr>
            </w:pPr>
            <w:r w:rsidRPr="0017218C">
              <w:rPr>
                <w:iCs/>
                <w:lang w:val="uk-UA"/>
              </w:rPr>
              <w:t>Заключна оцінка фактичних значень параметрів</w:t>
            </w:r>
          </w:p>
        </w:tc>
        <w:tc>
          <w:tcPr>
            <w:tcW w:w="1954" w:type="dxa"/>
          </w:tcPr>
          <w:p w:rsidR="0017218C" w:rsidRPr="0017218C" w:rsidRDefault="0017218C" w:rsidP="0017218C">
            <w:pPr>
              <w:spacing w:after="120"/>
              <w:ind w:right="-143"/>
              <w:rPr>
                <w:iCs/>
                <w:lang w:val="uk-UA"/>
              </w:rPr>
            </w:pPr>
            <w:r w:rsidRPr="0017218C">
              <w:rPr>
                <w:iCs/>
                <w:lang w:val="uk-UA"/>
              </w:rPr>
              <w:t>Сприймання сигналів з наступною комплексною оцінкою взаємопов’язаних параметрів. Комплексна оцінка всієї виробничої діяльності</w:t>
            </w:r>
          </w:p>
        </w:tc>
      </w:tr>
      <w:tr w:rsidR="0017218C" w:rsidRPr="0017218C" w:rsidTr="0017218C">
        <w:tc>
          <w:tcPr>
            <w:tcW w:w="563" w:type="dxa"/>
            <w:vAlign w:val="center"/>
          </w:tcPr>
          <w:p w:rsidR="0017218C" w:rsidRPr="0017218C" w:rsidRDefault="0017218C" w:rsidP="0017218C">
            <w:pPr>
              <w:spacing w:after="120"/>
              <w:ind w:left="-141" w:right="-143"/>
              <w:jc w:val="center"/>
              <w:rPr>
                <w:iCs/>
                <w:lang w:val="uk-UA"/>
              </w:rPr>
            </w:pPr>
            <w:r w:rsidRPr="0017218C">
              <w:rPr>
                <w:iCs/>
                <w:lang w:val="uk-UA"/>
              </w:rPr>
              <w:t>1.3.</w:t>
            </w:r>
          </w:p>
        </w:tc>
        <w:tc>
          <w:tcPr>
            <w:tcW w:w="1699" w:type="dxa"/>
          </w:tcPr>
          <w:p w:rsidR="0017218C" w:rsidRPr="0017218C" w:rsidRDefault="0017218C" w:rsidP="0017218C">
            <w:pPr>
              <w:spacing w:after="120"/>
              <w:ind w:right="-143"/>
              <w:rPr>
                <w:iCs/>
                <w:lang w:val="uk-UA"/>
              </w:rPr>
            </w:pPr>
            <w:r w:rsidRPr="0017218C">
              <w:rPr>
                <w:iCs/>
                <w:lang w:val="uk-UA"/>
              </w:rPr>
              <w:t>Розподіл функцій за ступенем складності завдання</w:t>
            </w:r>
          </w:p>
        </w:tc>
        <w:tc>
          <w:tcPr>
            <w:tcW w:w="1701" w:type="dxa"/>
          </w:tcPr>
          <w:p w:rsidR="0017218C" w:rsidRPr="0017218C" w:rsidRDefault="0017218C" w:rsidP="0017218C">
            <w:pPr>
              <w:spacing w:after="120"/>
              <w:ind w:right="-143"/>
              <w:rPr>
                <w:iCs/>
                <w:lang w:val="uk-UA"/>
              </w:rPr>
            </w:pPr>
            <w:r w:rsidRPr="0017218C">
              <w:rPr>
                <w:iCs/>
                <w:lang w:val="uk-UA"/>
              </w:rPr>
              <w:t>Обробка та виконання завдання</w:t>
            </w:r>
          </w:p>
        </w:tc>
        <w:tc>
          <w:tcPr>
            <w:tcW w:w="1703" w:type="dxa"/>
          </w:tcPr>
          <w:p w:rsidR="0017218C" w:rsidRPr="0017218C" w:rsidRDefault="0017218C" w:rsidP="0017218C">
            <w:pPr>
              <w:spacing w:after="120"/>
              <w:ind w:right="-143"/>
              <w:rPr>
                <w:iCs/>
                <w:lang w:val="uk-UA"/>
              </w:rPr>
            </w:pPr>
            <w:r w:rsidRPr="0017218C">
              <w:rPr>
                <w:iCs/>
                <w:lang w:val="uk-UA"/>
              </w:rPr>
              <w:t>Обробка, виконання завдання та його перевірка</w:t>
            </w:r>
          </w:p>
        </w:tc>
        <w:tc>
          <w:tcPr>
            <w:tcW w:w="2129" w:type="dxa"/>
          </w:tcPr>
          <w:p w:rsidR="0017218C" w:rsidRPr="0017218C" w:rsidRDefault="0017218C" w:rsidP="0017218C">
            <w:pPr>
              <w:spacing w:after="120"/>
              <w:rPr>
                <w:iCs/>
                <w:lang w:val="uk-UA"/>
              </w:rPr>
            </w:pPr>
            <w:r w:rsidRPr="0017218C">
              <w:rPr>
                <w:iCs/>
                <w:lang w:val="uk-UA"/>
              </w:rPr>
              <w:t>Обробка, перевірка і контроль за виконанням завдання</w:t>
            </w:r>
          </w:p>
        </w:tc>
        <w:tc>
          <w:tcPr>
            <w:tcW w:w="1954" w:type="dxa"/>
          </w:tcPr>
          <w:p w:rsidR="0017218C" w:rsidRPr="0017218C" w:rsidRDefault="0017218C" w:rsidP="0017218C">
            <w:pPr>
              <w:spacing w:after="120"/>
              <w:ind w:right="-143"/>
              <w:rPr>
                <w:iCs/>
                <w:lang w:val="uk-UA"/>
              </w:rPr>
            </w:pPr>
            <w:r w:rsidRPr="0017218C">
              <w:rPr>
                <w:iCs/>
                <w:lang w:val="uk-UA"/>
              </w:rPr>
              <w:t>Контроль та попередня робота з розподілу завдань іншим особам</w:t>
            </w:r>
          </w:p>
        </w:tc>
      </w:tr>
      <w:tr w:rsidR="0017218C" w:rsidRPr="0017218C" w:rsidTr="0017218C">
        <w:tc>
          <w:tcPr>
            <w:tcW w:w="563" w:type="dxa"/>
            <w:vAlign w:val="center"/>
          </w:tcPr>
          <w:p w:rsidR="0017218C" w:rsidRPr="0017218C" w:rsidRDefault="0017218C" w:rsidP="0017218C">
            <w:pPr>
              <w:spacing w:after="120"/>
              <w:ind w:left="-141" w:right="-143"/>
              <w:jc w:val="center"/>
              <w:rPr>
                <w:iCs/>
                <w:lang w:val="uk-UA"/>
              </w:rPr>
            </w:pPr>
            <w:r w:rsidRPr="0017218C">
              <w:rPr>
                <w:iCs/>
                <w:lang w:val="uk-UA"/>
              </w:rPr>
              <w:t>1.4</w:t>
            </w:r>
          </w:p>
        </w:tc>
        <w:tc>
          <w:tcPr>
            <w:tcW w:w="1699" w:type="dxa"/>
          </w:tcPr>
          <w:p w:rsidR="0017218C" w:rsidRPr="0017218C" w:rsidRDefault="0017218C" w:rsidP="0017218C">
            <w:pPr>
              <w:spacing w:after="120"/>
              <w:ind w:right="-143"/>
              <w:rPr>
                <w:iCs/>
                <w:lang w:val="uk-UA"/>
              </w:rPr>
            </w:pPr>
            <w:r w:rsidRPr="0017218C">
              <w:rPr>
                <w:iCs/>
                <w:lang w:val="uk-UA"/>
              </w:rPr>
              <w:t>Характер виконуваної роботи</w:t>
            </w:r>
          </w:p>
        </w:tc>
        <w:tc>
          <w:tcPr>
            <w:tcW w:w="1701" w:type="dxa"/>
          </w:tcPr>
          <w:p w:rsidR="0017218C" w:rsidRPr="0017218C" w:rsidRDefault="0017218C" w:rsidP="0017218C">
            <w:pPr>
              <w:spacing w:after="120"/>
              <w:ind w:right="-143"/>
              <w:rPr>
                <w:iCs/>
                <w:lang w:val="uk-UA"/>
              </w:rPr>
            </w:pPr>
            <w:r w:rsidRPr="0017218C">
              <w:rPr>
                <w:iCs/>
                <w:lang w:val="uk-UA"/>
              </w:rPr>
              <w:t>Робота за індивідуальним планом</w:t>
            </w:r>
          </w:p>
        </w:tc>
        <w:tc>
          <w:tcPr>
            <w:tcW w:w="1703" w:type="dxa"/>
          </w:tcPr>
          <w:p w:rsidR="0017218C" w:rsidRPr="0017218C" w:rsidRDefault="0017218C" w:rsidP="0017218C">
            <w:pPr>
              <w:spacing w:after="120"/>
              <w:ind w:right="-143"/>
              <w:rPr>
                <w:iCs/>
                <w:lang w:val="uk-UA"/>
              </w:rPr>
            </w:pPr>
            <w:r w:rsidRPr="0017218C">
              <w:rPr>
                <w:iCs/>
                <w:lang w:val="uk-UA"/>
              </w:rPr>
              <w:t>Робота за встановленим графіком з можливим його коректуванням у ході діяльності</w:t>
            </w:r>
          </w:p>
        </w:tc>
        <w:tc>
          <w:tcPr>
            <w:tcW w:w="2129" w:type="dxa"/>
          </w:tcPr>
          <w:p w:rsidR="0017218C" w:rsidRPr="0017218C" w:rsidRDefault="0017218C" w:rsidP="0017218C">
            <w:pPr>
              <w:spacing w:after="120"/>
              <w:rPr>
                <w:iCs/>
                <w:lang w:val="uk-UA"/>
              </w:rPr>
            </w:pPr>
            <w:r w:rsidRPr="0017218C">
              <w:rPr>
                <w:iCs/>
                <w:lang w:val="uk-UA"/>
              </w:rPr>
              <w:t>Робота в умовах дефіциту часу</w:t>
            </w:r>
          </w:p>
        </w:tc>
        <w:tc>
          <w:tcPr>
            <w:tcW w:w="1954" w:type="dxa"/>
          </w:tcPr>
          <w:p w:rsidR="0017218C" w:rsidRPr="0017218C" w:rsidRDefault="0017218C" w:rsidP="0017218C">
            <w:pPr>
              <w:spacing w:after="120"/>
              <w:ind w:right="-143"/>
              <w:rPr>
                <w:iCs/>
                <w:lang w:val="uk-UA"/>
              </w:rPr>
            </w:pPr>
            <w:r w:rsidRPr="0017218C">
              <w:rPr>
                <w:iCs/>
                <w:lang w:val="uk-UA"/>
              </w:rPr>
              <w:t>Робота в умовах дефіциту часу та інформації з високою відповідальністю за кінцевий результат</w:t>
            </w:r>
          </w:p>
        </w:tc>
      </w:tr>
    </w:tbl>
    <w:p w:rsidR="0017218C" w:rsidRDefault="0017218C">
      <w:r>
        <w:br w:type="page"/>
      </w:r>
    </w:p>
    <w:tbl>
      <w:tblPr>
        <w:tblStyle w:val="3"/>
        <w:tblW w:w="9749" w:type="dxa"/>
        <w:tblInd w:w="108" w:type="dxa"/>
        <w:tblLayout w:type="fixed"/>
        <w:tblLook w:val="04A0" w:firstRow="1" w:lastRow="0" w:firstColumn="1" w:lastColumn="0" w:noHBand="0" w:noVBand="1"/>
      </w:tblPr>
      <w:tblGrid>
        <w:gridCol w:w="563"/>
        <w:gridCol w:w="1699"/>
        <w:gridCol w:w="1701"/>
        <w:gridCol w:w="24"/>
        <w:gridCol w:w="1679"/>
        <w:gridCol w:w="32"/>
        <w:gridCol w:w="2097"/>
        <w:gridCol w:w="61"/>
        <w:gridCol w:w="1893"/>
      </w:tblGrid>
      <w:tr w:rsidR="0017218C" w:rsidRPr="0017218C" w:rsidTr="0017218C">
        <w:tc>
          <w:tcPr>
            <w:tcW w:w="563" w:type="dxa"/>
            <w:vAlign w:val="center"/>
          </w:tcPr>
          <w:p w:rsidR="0017218C" w:rsidRPr="0017218C" w:rsidRDefault="0017218C" w:rsidP="0017218C">
            <w:pPr>
              <w:spacing w:after="120"/>
              <w:ind w:left="-141" w:right="-143"/>
              <w:jc w:val="center"/>
              <w:rPr>
                <w:iCs/>
                <w:lang w:val="uk-UA"/>
              </w:rPr>
            </w:pPr>
            <w:r w:rsidRPr="0017218C">
              <w:rPr>
                <w:iCs/>
                <w:lang w:val="uk-UA"/>
              </w:rPr>
              <w:lastRenderedPageBreak/>
              <w:t>2.2</w:t>
            </w:r>
          </w:p>
        </w:tc>
        <w:tc>
          <w:tcPr>
            <w:tcW w:w="1699" w:type="dxa"/>
          </w:tcPr>
          <w:p w:rsidR="0017218C" w:rsidRPr="0017218C" w:rsidRDefault="0017218C" w:rsidP="0017218C">
            <w:pPr>
              <w:spacing w:after="120"/>
              <w:ind w:right="19"/>
              <w:rPr>
                <w:iCs/>
                <w:lang w:val="uk-UA"/>
              </w:rPr>
            </w:pPr>
            <w:r w:rsidRPr="0017218C">
              <w:rPr>
                <w:iCs/>
                <w:lang w:val="uk-UA"/>
              </w:rPr>
              <w:t>Щільність сигналів та повідомлень в середньому за 1 годину</w:t>
            </w:r>
          </w:p>
        </w:tc>
        <w:tc>
          <w:tcPr>
            <w:tcW w:w="1701" w:type="dxa"/>
          </w:tcPr>
          <w:p w:rsidR="0017218C" w:rsidRPr="0017218C" w:rsidRDefault="0017218C" w:rsidP="0017218C">
            <w:pPr>
              <w:spacing w:after="120"/>
              <w:ind w:right="-143"/>
              <w:rPr>
                <w:iCs/>
                <w:lang w:val="uk-UA"/>
              </w:rPr>
            </w:pPr>
            <w:r w:rsidRPr="0017218C">
              <w:rPr>
                <w:iCs/>
                <w:lang w:val="uk-UA"/>
              </w:rPr>
              <w:t>До 75</w:t>
            </w:r>
          </w:p>
        </w:tc>
        <w:tc>
          <w:tcPr>
            <w:tcW w:w="1703" w:type="dxa"/>
            <w:gridSpan w:val="2"/>
          </w:tcPr>
          <w:p w:rsidR="0017218C" w:rsidRPr="0017218C" w:rsidRDefault="0017218C" w:rsidP="0017218C">
            <w:pPr>
              <w:spacing w:after="120"/>
              <w:ind w:right="-143"/>
              <w:rPr>
                <w:iCs/>
                <w:lang w:val="uk-UA"/>
              </w:rPr>
            </w:pPr>
            <w:r w:rsidRPr="0017218C">
              <w:rPr>
                <w:iCs/>
                <w:lang w:val="uk-UA"/>
              </w:rPr>
              <w:t>75-175</w:t>
            </w:r>
          </w:p>
        </w:tc>
        <w:tc>
          <w:tcPr>
            <w:tcW w:w="2129" w:type="dxa"/>
            <w:gridSpan w:val="2"/>
          </w:tcPr>
          <w:p w:rsidR="0017218C" w:rsidRPr="0017218C" w:rsidRDefault="0017218C" w:rsidP="0017218C">
            <w:pPr>
              <w:spacing w:after="120"/>
              <w:rPr>
                <w:iCs/>
                <w:lang w:val="uk-UA"/>
              </w:rPr>
            </w:pPr>
            <w:r w:rsidRPr="0017218C">
              <w:rPr>
                <w:iCs/>
                <w:lang w:val="uk-UA"/>
              </w:rPr>
              <w:t>176-300</w:t>
            </w:r>
          </w:p>
        </w:tc>
        <w:tc>
          <w:tcPr>
            <w:tcW w:w="1954" w:type="dxa"/>
            <w:gridSpan w:val="2"/>
          </w:tcPr>
          <w:p w:rsidR="0017218C" w:rsidRPr="0017218C" w:rsidRDefault="0017218C" w:rsidP="0017218C">
            <w:pPr>
              <w:spacing w:after="120"/>
              <w:ind w:right="-143"/>
              <w:rPr>
                <w:iCs/>
                <w:lang w:val="uk-UA"/>
              </w:rPr>
            </w:pPr>
            <w:r w:rsidRPr="0017218C">
              <w:rPr>
                <w:iCs/>
                <w:lang w:val="uk-UA"/>
              </w:rPr>
              <w:t>Більше 300</w:t>
            </w:r>
          </w:p>
        </w:tc>
      </w:tr>
      <w:tr w:rsidR="0017218C" w:rsidRPr="0017218C" w:rsidTr="0017218C">
        <w:tc>
          <w:tcPr>
            <w:tcW w:w="563" w:type="dxa"/>
            <w:vAlign w:val="center"/>
          </w:tcPr>
          <w:p w:rsidR="0017218C" w:rsidRPr="0017218C" w:rsidRDefault="0017218C" w:rsidP="0017218C">
            <w:pPr>
              <w:spacing w:after="120"/>
              <w:ind w:left="-141" w:right="-143"/>
              <w:jc w:val="center"/>
              <w:rPr>
                <w:iCs/>
                <w:lang w:val="uk-UA"/>
              </w:rPr>
            </w:pPr>
            <w:r w:rsidRPr="0017218C">
              <w:rPr>
                <w:iCs/>
                <w:lang w:val="uk-UA"/>
              </w:rPr>
              <w:t>2.3</w:t>
            </w:r>
          </w:p>
        </w:tc>
        <w:tc>
          <w:tcPr>
            <w:tcW w:w="1699" w:type="dxa"/>
          </w:tcPr>
          <w:p w:rsidR="0017218C" w:rsidRPr="0017218C" w:rsidRDefault="0017218C" w:rsidP="0017218C">
            <w:pPr>
              <w:spacing w:after="120"/>
              <w:ind w:right="-114"/>
              <w:rPr>
                <w:iCs/>
                <w:lang w:val="uk-UA"/>
              </w:rPr>
            </w:pPr>
            <w:r w:rsidRPr="0017218C">
              <w:rPr>
                <w:iCs/>
                <w:lang w:val="uk-UA"/>
              </w:rPr>
              <w:t>Кількість об’єктів одночасного спостереження</w:t>
            </w:r>
          </w:p>
        </w:tc>
        <w:tc>
          <w:tcPr>
            <w:tcW w:w="1701" w:type="dxa"/>
          </w:tcPr>
          <w:p w:rsidR="0017218C" w:rsidRPr="0017218C" w:rsidRDefault="0017218C" w:rsidP="0017218C">
            <w:pPr>
              <w:spacing w:after="120"/>
              <w:ind w:right="-143"/>
              <w:rPr>
                <w:iCs/>
                <w:lang w:val="uk-UA"/>
              </w:rPr>
            </w:pPr>
            <w:r w:rsidRPr="0017218C">
              <w:rPr>
                <w:iCs/>
                <w:lang w:val="uk-UA"/>
              </w:rPr>
              <w:t>До 5</w:t>
            </w:r>
          </w:p>
        </w:tc>
        <w:tc>
          <w:tcPr>
            <w:tcW w:w="1703" w:type="dxa"/>
            <w:gridSpan w:val="2"/>
          </w:tcPr>
          <w:p w:rsidR="0017218C" w:rsidRPr="0017218C" w:rsidRDefault="0017218C" w:rsidP="0017218C">
            <w:pPr>
              <w:spacing w:after="120"/>
              <w:ind w:right="-143"/>
              <w:rPr>
                <w:iCs/>
                <w:lang w:val="uk-UA"/>
              </w:rPr>
            </w:pPr>
            <w:r w:rsidRPr="0017218C">
              <w:rPr>
                <w:iCs/>
                <w:lang w:val="uk-UA"/>
              </w:rPr>
              <w:t>5-10</w:t>
            </w:r>
          </w:p>
        </w:tc>
        <w:tc>
          <w:tcPr>
            <w:tcW w:w="2129" w:type="dxa"/>
            <w:gridSpan w:val="2"/>
          </w:tcPr>
          <w:p w:rsidR="0017218C" w:rsidRPr="0017218C" w:rsidRDefault="0017218C" w:rsidP="0017218C">
            <w:pPr>
              <w:spacing w:after="120"/>
              <w:rPr>
                <w:iCs/>
                <w:lang w:val="uk-UA"/>
              </w:rPr>
            </w:pPr>
            <w:r w:rsidRPr="0017218C">
              <w:rPr>
                <w:iCs/>
                <w:lang w:val="uk-UA"/>
              </w:rPr>
              <w:t>11-25</w:t>
            </w:r>
          </w:p>
        </w:tc>
        <w:tc>
          <w:tcPr>
            <w:tcW w:w="1954" w:type="dxa"/>
            <w:gridSpan w:val="2"/>
          </w:tcPr>
          <w:p w:rsidR="0017218C" w:rsidRPr="0017218C" w:rsidRDefault="0017218C" w:rsidP="0017218C">
            <w:pPr>
              <w:spacing w:after="120"/>
              <w:ind w:right="-143"/>
              <w:rPr>
                <w:iCs/>
                <w:lang w:val="uk-UA"/>
              </w:rPr>
            </w:pPr>
            <w:r w:rsidRPr="0017218C">
              <w:rPr>
                <w:iCs/>
                <w:lang w:val="uk-UA"/>
              </w:rPr>
              <w:t>Більше 25</w:t>
            </w:r>
          </w:p>
        </w:tc>
      </w:tr>
      <w:tr w:rsidR="0017218C" w:rsidRPr="0017218C" w:rsidTr="0017218C">
        <w:tc>
          <w:tcPr>
            <w:tcW w:w="563" w:type="dxa"/>
            <w:vAlign w:val="center"/>
          </w:tcPr>
          <w:p w:rsidR="0017218C" w:rsidRPr="0017218C" w:rsidRDefault="0017218C" w:rsidP="0017218C">
            <w:pPr>
              <w:spacing w:after="120"/>
              <w:ind w:left="-141" w:right="-143"/>
              <w:jc w:val="center"/>
              <w:rPr>
                <w:iCs/>
                <w:lang w:val="uk-UA"/>
              </w:rPr>
            </w:pPr>
            <w:r w:rsidRPr="0017218C">
              <w:rPr>
                <w:iCs/>
                <w:lang w:val="uk-UA"/>
              </w:rPr>
              <w:t>2.4</w:t>
            </w:r>
          </w:p>
        </w:tc>
        <w:tc>
          <w:tcPr>
            <w:tcW w:w="9186" w:type="dxa"/>
            <w:gridSpan w:val="8"/>
          </w:tcPr>
          <w:p w:rsidR="0017218C" w:rsidRPr="0017218C" w:rsidRDefault="0017218C" w:rsidP="0017218C">
            <w:pPr>
              <w:spacing w:after="120"/>
              <w:rPr>
                <w:iCs/>
                <w:lang w:val="uk-UA"/>
              </w:rPr>
            </w:pPr>
            <w:r w:rsidRPr="0017218C">
              <w:rPr>
                <w:iCs/>
                <w:lang w:val="uk-UA"/>
              </w:rPr>
              <w:t>Навантаження на зоровій аналізатор</w:t>
            </w:r>
          </w:p>
        </w:tc>
      </w:tr>
      <w:tr w:rsidR="0017218C" w:rsidRPr="0017218C" w:rsidTr="0017218C">
        <w:tc>
          <w:tcPr>
            <w:tcW w:w="563" w:type="dxa"/>
            <w:vAlign w:val="center"/>
          </w:tcPr>
          <w:p w:rsidR="0017218C" w:rsidRPr="0017218C" w:rsidRDefault="0017218C" w:rsidP="0017218C">
            <w:pPr>
              <w:spacing w:after="120"/>
              <w:ind w:left="-141" w:right="-143"/>
              <w:jc w:val="center"/>
              <w:rPr>
                <w:iCs/>
                <w:lang w:val="uk-UA"/>
              </w:rPr>
            </w:pPr>
            <w:r w:rsidRPr="0017218C">
              <w:rPr>
                <w:iCs/>
                <w:lang w:val="uk-UA"/>
              </w:rPr>
              <w:t>2.4.1</w:t>
            </w:r>
          </w:p>
        </w:tc>
        <w:tc>
          <w:tcPr>
            <w:tcW w:w="1699" w:type="dxa"/>
          </w:tcPr>
          <w:p w:rsidR="0017218C" w:rsidRPr="0017218C" w:rsidRDefault="0017218C" w:rsidP="0017218C">
            <w:pPr>
              <w:spacing w:after="120"/>
              <w:ind w:right="-106"/>
              <w:rPr>
                <w:iCs/>
                <w:lang w:val="uk-UA"/>
              </w:rPr>
            </w:pPr>
            <w:r w:rsidRPr="0017218C">
              <w:rPr>
                <w:iCs/>
                <w:lang w:val="uk-UA"/>
              </w:rPr>
              <w:t>Розмір об’єкту розрізнення при тривалості спостереження (% часу зміни)</w:t>
            </w:r>
          </w:p>
        </w:tc>
        <w:tc>
          <w:tcPr>
            <w:tcW w:w="1725" w:type="dxa"/>
            <w:gridSpan w:val="2"/>
          </w:tcPr>
          <w:p w:rsidR="0017218C" w:rsidRPr="0017218C" w:rsidRDefault="0017218C" w:rsidP="0017218C">
            <w:pPr>
              <w:spacing w:after="120"/>
              <w:ind w:right="-143"/>
              <w:rPr>
                <w:iCs/>
                <w:lang w:val="uk-UA"/>
              </w:rPr>
            </w:pPr>
            <w:r w:rsidRPr="0017218C">
              <w:rPr>
                <w:iCs/>
                <w:lang w:val="en-US"/>
              </w:rPr>
              <w:t>&gt;5</w:t>
            </w:r>
            <w:r w:rsidRPr="0017218C">
              <w:rPr>
                <w:iCs/>
                <w:lang w:val="uk-UA"/>
              </w:rPr>
              <w:t>мм – 100% часу</w:t>
            </w:r>
          </w:p>
        </w:tc>
        <w:tc>
          <w:tcPr>
            <w:tcW w:w="1711" w:type="dxa"/>
            <w:gridSpan w:val="2"/>
          </w:tcPr>
          <w:p w:rsidR="0017218C" w:rsidRPr="0017218C" w:rsidRDefault="0017218C" w:rsidP="0017218C">
            <w:pPr>
              <w:spacing w:after="120"/>
              <w:rPr>
                <w:iCs/>
                <w:lang w:val="uk-UA"/>
              </w:rPr>
            </w:pPr>
            <w:r w:rsidRPr="0017218C">
              <w:rPr>
                <w:iCs/>
              </w:rPr>
              <w:t>&lt;0</w:t>
            </w:r>
            <w:r w:rsidRPr="0017218C">
              <w:rPr>
                <w:iCs/>
                <w:lang w:val="uk-UA"/>
              </w:rPr>
              <w:t xml:space="preserve">,3 мм - </w:t>
            </w:r>
            <w:r w:rsidRPr="0017218C">
              <w:rPr>
                <w:iCs/>
              </w:rPr>
              <w:t xml:space="preserve"> &lt;</w:t>
            </w:r>
            <w:r w:rsidRPr="0017218C">
              <w:rPr>
                <w:iCs/>
                <w:lang w:val="uk-UA"/>
              </w:rPr>
              <w:t>25% часу</w:t>
            </w:r>
          </w:p>
          <w:p w:rsidR="0017218C" w:rsidRPr="0017218C" w:rsidRDefault="0017218C" w:rsidP="0017218C">
            <w:pPr>
              <w:spacing w:after="120"/>
              <w:ind w:right="-143"/>
              <w:rPr>
                <w:iCs/>
                <w:lang w:val="uk-UA"/>
              </w:rPr>
            </w:pPr>
            <w:r w:rsidRPr="0017218C">
              <w:rPr>
                <w:iCs/>
                <w:lang w:val="uk-UA"/>
              </w:rPr>
              <w:t>0,3-1мм - 25-50% часу</w:t>
            </w:r>
          </w:p>
          <w:p w:rsidR="0017218C" w:rsidRPr="0017218C" w:rsidRDefault="0017218C" w:rsidP="0017218C">
            <w:pPr>
              <w:spacing w:after="120"/>
              <w:ind w:right="-143"/>
              <w:rPr>
                <w:iCs/>
                <w:lang w:val="uk-UA"/>
              </w:rPr>
            </w:pPr>
            <w:r w:rsidRPr="0017218C">
              <w:rPr>
                <w:iCs/>
                <w:lang w:val="uk-UA"/>
              </w:rPr>
              <w:t xml:space="preserve">1-5мм </w:t>
            </w:r>
            <w:r w:rsidRPr="0017218C">
              <w:rPr>
                <w:iCs/>
              </w:rPr>
              <w:t>&gt;</w:t>
            </w:r>
            <w:r w:rsidRPr="0017218C">
              <w:rPr>
                <w:iCs/>
                <w:lang w:val="uk-UA"/>
              </w:rPr>
              <w:t>50% часу</w:t>
            </w:r>
          </w:p>
        </w:tc>
        <w:tc>
          <w:tcPr>
            <w:tcW w:w="2158" w:type="dxa"/>
            <w:gridSpan w:val="2"/>
          </w:tcPr>
          <w:p w:rsidR="0017218C" w:rsidRPr="0017218C" w:rsidRDefault="0017218C" w:rsidP="0017218C">
            <w:pPr>
              <w:spacing w:after="120"/>
              <w:rPr>
                <w:iCs/>
                <w:lang w:val="uk-UA"/>
              </w:rPr>
            </w:pPr>
            <w:r w:rsidRPr="0017218C">
              <w:rPr>
                <w:iCs/>
                <w:lang w:val="en-US"/>
              </w:rPr>
              <w:t>&lt;0</w:t>
            </w:r>
            <w:r w:rsidRPr="0017218C">
              <w:rPr>
                <w:iCs/>
                <w:lang w:val="uk-UA"/>
              </w:rPr>
              <w:t xml:space="preserve">,3 мм - </w:t>
            </w:r>
            <w:r w:rsidRPr="0017218C">
              <w:rPr>
                <w:iCs/>
                <w:lang w:val="en-US"/>
              </w:rPr>
              <w:t xml:space="preserve"> </w:t>
            </w:r>
            <w:r w:rsidRPr="0017218C">
              <w:rPr>
                <w:iCs/>
                <w:lang w:val="uk-UA"/>
              </w:rPr>
              <w:t>25-50% часу</w:t>
            </w:r>
          </w:p>
          <w:p w:rsidR="0017218C" w:rsidRPr="0017218C" w:rsidRDefault="0017218C" w:rsidP="0017218C">
            <w:pPr>
              <w:spacing w:after="120"/>
              <w:rPr>
                <w:iCs/>
                <w:lang w:val="uk-UA"/>
              </w:rPr>
            </w:pPr>
            <w:r w:rsidRPr="0017218C">
              <w:rPr>
                <w:iCs/>
                <w:lang w:val="uk-UA"/>
              </w:rPr>
              <w:t xml:space="preserve">0,3-1мм - </w:t>
            </w:r>
            <w:r w:rsidRPr="0017218C">
              <w:rPr>
                <w:iCs/>
                <w:lang w:val="en-US"/>
              </w:rPr>
              <w:t>&gt;</w:t>
            </w:r>
            <w:r w:rsidRPr="0017218C">
              <w:rPr>
                <w:iCs/>
                <w:lang w:val="uk-UA"/>
              </w:rPr>
              <w:t>50% часу</w:t>
            </w:r>
          </w:p>
        </w:tc>
        <w:tc>
          <w:tcPr>
            <w:tcW w:w="1893" w:type="dxa"/>
          </w:tcPr>
          <w:p w:rsidR="0017218C" w:rsidRPr="0017218C" w:rsidRDefault="0017218C" w:rsidP="0017218C">
            <w:pPr>
              <w:spacing w:after="120"/>
              <w:ind w:right="-143"/>
              <w:rPr>
                <w:iCs/>
                <w:lang w:val="uk-UA"/>
              </w:rPr>
            </w:pPr>
            <w:r w:rsidRPr="0017218C">
              <w:rPr>
                <w:iCs/>
                <w:lang w:val="en-US"/>
              </w:rPr>
              <w:t>&lt;0</w:t>
            </w:r>
            <w:r w:rsidRPr="0017218C">
              <w:rPr>
                <w:iCs/>
                <w:lang w:val="uk-UA"/>
              </w:rPr>
              <w:t xml:space="preserve">,3 мм - </w:t>
            </w:r>
            <w:r w:rsidRPr="0017218C">
              <w:rPr>
                <w:iCs/>
                <w:lang w:val="en-US"/>
              </w:rPr>
              <w:t xml:space="preserve"> &gt;</w:t>
            </w:r>
            <w:r w:rsidRPr="0017218C">
              <w:rPr>
                <w:iCs/>
                <w:lang w:val="uk-UA"/>
              </w:rPr>
              <w:t>50% часу</w:t>
            </w:r>
          </w:p>
        </w:tc>
      </w:tr>
      <w:tr w:rsidR="0017218C" w:rsidRPr="0017218C" w:rsidTr="0017218C">
        <w:tc>
          <w:tcPr>
            <w:tcW w:w="563" w:type="dxa"/>
            <w:vAlign w:val="center"/>
          </w:tcPr>
          <w:p w:rsidR="0017218C" w:rsidRPr="0017218C" w:rsidRDefault="0017218C" w:rsidP="0017218C">
            <w:pPr>
              <w:spacing w:after="120"/>
              <w:ind w:left="-141" w:right="-143"/>
              <w:jc w:val="center"/>
              <w:rPr>
                <w:iCs/>
                <w:lang w:val="uk-UA"/>
              </w:rPr>
            </w:pPr>
            <w:r w:rsidRPr="0017218C">
              <w:rPr>
                <w:iCs/>
                <w:lang w:val="uk-UA"/>
              </w:rPr>
              <w:t>2.4.2</w:t>
            </w:r>
          </w:p>
        </w:tc>
        <w:tc>
          <w:tcPr>
            <w:tcW w:w="1699" w:type="dxa"/>
          </w:tcPr>
          <w:p w:rsidR="0017218C" w:rsidRPr="0017218C" w:rsidRDefault="0017218C" w:rsidP="0017218C">
            <w:pPr>
              <w:spacing w:after="120"/>
              <w:ind w:right="-106"/>
              <w:rPr>
                <w:iCs/>
                <w:lang w:val="uk-UA"/>
              </w:rPr>
            </w:pPr>
            <w:r w:rsidRPr="0017218C">
              <w:rPr>
                <w:iCs/>
                <w:lang w:val="uk-UA"/>
              </w:rPr>
              <w:t>Робота з оптичними приладами при тривалості спостереження (% часу зміни)</w:t>
            </w:r>
          </w:p>
        </w:tc>
        <w:tc>
          <w:tcPr>
            <w:tcW w:w="1725" w:type="dxa"/>
            <w:gridSpan w:val="2"/>
          </w:tcPr>
          <w:p w:rsidR="0017218C" w:rsidRPr="0017218C" w:rsidRDefault="0017218C" w:rsidP="0017218C">
            <w:pPr>
              <w:spacing w:after="120"/>
              <w:ind w:right="-143"/>
              <w:rPr>
                <w:iCs/>
                <w:lang w:val="uk-UA"/>
              </w:rPr>
            </w:pPr>
            <w:r w:rsidRPr="0017218C">
              <w:rPr>
                <w:iCs/>
                <w:lang w:val="uk-UA"/>
              </w:rPr>
              <w:t xml:space="preserve"> До 25</w:t>
            </w:r>
          </w:p>
        </w:tc>
        <w:tc>
          <w:tcPr>
            <w:tcW w:w="1711" w:type="dxa"/>
            <w:gridSpan w:val="2"/>
          </w:tcPr>
          <w:p w:rsidR="0017218C" w:rsidRPr="0017218C" w:rsidRDefault="0017218C" w:rsidP="0017218C">
            <w:pPr>
              <w:spacing w:after="120"/>
              <w:ind w:right="-143"/>
              <w:rPr>
                <w:iCs/>
                <w:lang w:val="uk-UA"/>
              </w:rPr>
            </w:pPr>
            <w:r w:rsidRPr="0017218C">
              <w:rPr>
                <w:iCs/>
                <w:lang w:val="uk-UA"/>
              </w:rPr>
              <w:t>25-50</w:t>
            </w:r>
          </w:p>
        </w:tc>
        <w:tc>
          <w:tcPr>
            <w:tcW w:w="2158" w:type="dxa"/>
            <w:gridSpan w:val="2"/>
          </w:tcPr>
          <w:p w:rsidR="0017218C" w:rsidRPr="0017218C" w:rsidRDefault="0017218C" w:rsidP="0017218C">
            <w:pPr>
              <w:spacing w:after="120"/>
              <w:rPr>
                <w:iCs/>
                <w:lang w:val="uk-UA"/>
              </w:rPr>
            </w:pPr>
            <w:r w:rsidRPr="0017218C">
              <w:rPr>
                <w:iCs/>
                <w:lang w:val="uk-UA"/>
              </w:rPr>
              <w:t>51-75</w:t>
            </w:r>
          </w:p>
        </w:tc>
        <w:tc>
          <w:tcPr>
            <w:tcW w:w="1893" w:type="dxa"/>
          </w:tcPr>
          <w:p w:rsidR="0017218C" w:rsidRPr="0017218C" w:rsidRDefault="0017218C" w:rsidP="0017218C">
            <w:pPr>
              <w:spacing w:after="120"/>
              <w:ind w:right="-143"/>
              <w:rPr>
                <w:iCs/>
                <w:lang w:val="uk-UA"/>
              </w:rPr>
            </w:pPr>
            <w:r w:rsidRPr="0017218C">
              <w:rPr>
                <w:iCs/>
                <w:lang w:val="uk-UA"/>
              </w:rPr>
              <w:t>Більше 75</w:t>
            </w:r>
          </w:p>
        </w:tc>
      </w:tr>
      <w:tr w:rsidR="0017218C" w:rsidRPr="0017218C" w:rsidTr="0017218C">
        <w:tc>
          <w:tcPr>
            <w:tcW w:w="563" w:type="dxa"/>
            <w:vAlign w:val="center"/>
          </w:tcPr>
          <w:p w:rsidR="0017218C" w:rsidRPr="0017218C" w:rsidRDefault="0017218C" w:rsidP="0017218C">
            <w:pPr>
              <w:spacing w:after="120"/>
              <w:ind w:left="-141" w:right="-143"/>
              <w:jc w:val="center"/>
              <w:rPr>
                <w:iCs/>
                <w:lang w:val="uk-UA"/>
              </w:rPr>
            </w:pPr>
            <w:r w:rsidRPr="0017218C">
              <w:rPr>
                <w:iCs/>
                <w:lang w:val="uk-UA"/>
              </w:rPr>
              <w:t>2.4.3.</w:t>
            </w:r>
          </w:p>
        </w:tc>
        <w:tc>
          <w:tcPr>
            <w:tcW w:w="1699" w:type="dxa"/>
          </w:tcPr>
          <w:p w:rsidR="0017218C" w:rsidRPr="0017218C" w:rsidRDefault="0017218C" w:rsidP="0017218C">
            <w:pPr>
              <w:spacing w:after="120"/>
              <w:ind w:right="-106"/>
              <w:rPr>
                <w:iCs/>
                <w:lang w:val="uk-UA"/>
              </w:rPr>
            </w:pPr>
            <w:r w:rsidRPr="0017218C">
              <w:rPr>
                <w:iCs/>
                <w:lang w:val="uk-UA"/>
              </w:rPr>
              <w:t>Спостереження за екранами ВДТ (годин за зміну)</w:t>
            </w:r>
          </w:p>
        </w:tc>
        <w:tc>
          <w:tcPr>
            <w:tcW w:w="1725" w:type="dxa"/>
            <w:gridSpan w:val="2"/>
          </w:tcPr>
          <w:p w:rsidR="0017218C" w:rsidRPr="0017218C" w:rsidRDefault="0017218C" w:rsidP="0017218C">
            <w:pPr>
              <w:spacing w:after="120"/>
              <w:ind w:right="-143"/>
              <w:rPr>
                <w:iCs/>
                <w:lang w:val="uk-UA"/>
              </w:rPr>
            </w:pPr>
            <w:r w:rsidRPr="0017218C">
              <w:rPr>
                <w:iCs/>
                <w:lang w:val="uk-UA"/>
              </w:rPr>
              <w:t xml:space="preserve">До 2 </w:t>
            </w:r>
          </w:p>
        </w:tc>
        <w:tc>
          <w:tcPr>
            <w:tcW w:w="1711" w:type="dxa"/>
            <w:gridSpan w:val="2"/>
          </w:tcPr>
          <w:p w:rsidR="0017218C" w:rsidRPr="0017218C" w:rsidRDefault="0017218C" w:rsidP="0017218C">
            <w:pPr>
              <w:spacing w:after="120"/>
              <w:ind w:right="-143"/>
              <w:rPr>
                <w:iCs/>
                <w:lang w:val="uk-UA"/>
              </w:rPr>
            </w:pPr>
            <w:r w:rsidRPr="0017218C">
              <w:rPr>
                <w:iCs/>
                <w:lang w:val="uk-UA"/>
              </w:rPr>
              <w:t>2-3</w:t>
            </w:r>
          </w:p>
        </w:tc>
        <w:tc>
          <w:tcPr>
            <w:tcW w:w="2158" w:type="dxa"/>
            <w:gridSpan w:val="2"/>
          </w:tcPr>
          <w:p w:rsidR="0017218C" w:rsidRPr="0017218C" w:rsidRDefault="0017218C" w:rsidP="0017218C">
            <w:pPr>
              <w:spacing w:after="120"/>
              <w:rPr>
                <w:iCs/>
                <w:lang w:val="uk-UA"/>
              </w:rPr>
            </w:pPr>
            <w:r w:rsidRPr="0017218C">
              <w:rPr>
                <w:iCs/>
                <w:lang w:val="uk-UA"/>
              </w:rPr>
              <w:t xml:space="preserve">3-4 </w:t>
            </w:r>
          </w:p>
        </w:tc>
        <w:tc>
          <w:tcPr>
            <w:tcW w:w="1893" w:type="dxa"/>
          </w:tcPr>
          <w:p w:rsidR="0017218C" w:rsidRPr="0017218C" w:rsidRDefault="0017218C" w:rsidP="0017218C">
            <w:pPr>
              <w:spacing w:after="120"/>
              <w:ind w:right="-143"/>
              <w:rPr>
                <w:iCs/>
                <w:lang w:val="uk-UA"/>
              </w:rPr>
            </w:pPr>
            <w:r w:rsidRPr="0017218C">
              <w:rPr>
                <w:iCs/>
                <w:lang w:val="uk-UA"/>
              </w:rPr>
              <w:t>Більше 4</w:t>
            </w:r>
          </w:p>
        </w:tc>
      </w:tr>
      <w:tr w:rsidR="0017218C" w:rsidRPr="0017218C" w:rsidTr="0017218C">
        <w:tc>
          <w:tcPr>
            <w:tcW w:w="563" w:type="dxa"/>
            <w:vAlign w:val="center"/>
          </w:tcPr>
          <w:p w:rsidR="0017218C" w:rsidRPr="0017218C" w:rsidRDefault="0017218C" w:rsidP="0017218C">
            <w:pPr>
              <w:spacing w:after="120"/>
              <w:ind w:left="-141" w:right="-143"/>
              <w:jc w:val="center"/>
              <w:rPr>
                <w:iCs/>
                <w:lang w:val="uk-UA"/>
              </w:rPr>
            </w:pPr>
            <w:r w:rsidRPr="0017218C">
              <w:rPr>
                <w:iCs/>
                <w:lang w:val="uk-UA"/>
              </w:rPr>
              <w:t>2.5</w:t>
            </w:r>
          </w:p>
        </w:tc>
        <w:tc>
          <w:tcPr>
            <w:tcW w:w="1699" w:type="dxa"/>
          </w:tcPr>
          <w:p w:rsidR="0017218C" w:rsidRPr="0017218C" w:rsidRDefault="0017218C" w:rsidP="0017218C">
            <w:pPr>
              <w:spacing w:after="120"/>
              <w:ind w:right="-106"/>
              <w:rPr>
                <w:iCs/>
                <w:lang w:val="uk-UA"/>
              </w:rPr>
            </w:pPr>
            <w:r w:rsidRPr="0017218C">
              <w:rPr>
                <w:iCs/>
                <w:lang w:val="uk-UA"/>
              </w:rPr>
              <w:t xml:space="preserve">Навантаження на слуховий аналізатор </w:t>
            </w:r>
          </w:p>
        </w:tc>
        <w:tc>
          <w:tcPr>
            <w:tcW w:w="1725" w:type="dxa"/>
            <w:gridSpan w:val="2"/>
          </w:tcPr>
          <w:p w:rsidR="0017218C" w:rsidRPr="0017218C" w:rsidRDefault="0017218C" w:rsidP="0017218C">
            <w:pPr>
              <w:spacing w:after="120"/>
              <w:ind w:right="-143"/>
              <w:rPr>
                <w:iCs/>
                <w:lang w:val="uk-UA"/>
              </w:rPr>
            </w:pPr>
            <w:r w:rsidRPr="0017218C">
              <w:rPr>
                <w:iCs/>
                <w:lang w:val="uk-UA"/>
              </w:rPr>
              <w:t xml:space="preserve">Розбірливість слів та сигналів </w:t>
            </w:r>
          </w:p>
          <w:p w:rsidR="0017218C" w:rsidRPr="0017218C" w:rsidRDefault="0017218C" w:rsidP="0017218C">
            <w:pPr>
              <w:spacing w:after="120"/>
              <w:ind w:right="-143"/>
              <w:rPr>
                <w:iCs/>
                <w:lang w:val="uk-UA"/>
              </w:rPr>
            </w:pPr>
            <w:r w:rsidRPr="0017218C">
              <w:rPr>
                <w:iCs/>
                <w:lang w:val="uk-UA"/>
              </w:rPr>
              <w:t>90-100% Перешкоди відсутні</w:t>
            </w:r>
          </w:p>
        </w:tc>
        <w:tc>
          <w:tcPr>
            <w:tcW w:w="1711" w:type="dxa"/>
            <w:gridSpan w:val="2"/>
          </w:tcPr>
          <w:p w:rsidR="0017218C" w:rsidRPr="0017218C" w:rsidRDefault="0017218C" w:rsidP="0017218C">
            <w:pPr>
              <w:spacing w:after="120"/>
              <w:ind w:right="-143"/>
              <w:rPr>
                <w:iCs/>
                <w:lang w:val="uk-UA"/>
              </w:rPr>
            </w:pPr>
            <w:r w:rsidRPr="0017218C">
              <w:rPr>
                <w:iCs/>
                <w:lang w:val="uk-UA"/>
              </w:rPr>
              <w:t xml:space="preserve">Розбірливість слів та сигналів </w:t>
            </w:r>
          </w:p>
          <w:p w:rsidR="0017218C" w:rsidRPr="0017218C" w:rsidRDefault="0017218C" w:rsidP="0017218C">
            <w:pPr>
              <w:spacing w:after="120"/>
              <w:ind w:right="-143"/>
              <w:rPr>
                <w:iCs/>
                <w:lang w:val="uk-UA"/>
              </w:rPr>
            </w:pPr>
            <w:r w:rsidRPr="0017218C">
              <w:rPr>
                <w:iCs/>
                <w:lang w:val="uk-UA"/>
              </w:rPr>
              <w:t>70-90% Існують перешкоди, на фоні яких мову чути на відстані 3,5 м</w:t>
            </w:r>
          </w:p>
        </w:tc>
        <w:tc>
          <w:tcPr>
            <w:tcW w:w="2158" w:type="dxa"/>
            <w:gridSpan w:val="2"/>
          </w:tcPr>
          <w:p w:rsidR="0017218C" w:rsidRPr="0017218C" w:rsidRDefault="0017218C" w:rsidP="0017218C">
            <w:pPr>
              <w:spacing w:after="120"/>
              <w:ind w:right="-143"/>
              <w:rPr>
                <w:iCs/>
                <w:lang w:val="uk-UA"/>
              </w:rPr>
            </w:pPr>
            <w:r w:rsidRPr="0017218C">
              <w:rPr>
                <w:iCs/>
                <w:lang w:val="uk-UA"/>
              </w:rPr>
              <w:t xml:space="preserve">Розбірливість слів та сигналів </w:t>
            </w:r>
          </w:p>
          <w:p w:rsidR="0017218C" w:rsidRPr="0017218C" w:rsidRDefault="0017218C" w:rsidP="0017218C">
            <w:pPr>
              <w:spacing w:after="120"/>
              <w:ind w:right="-143"/>
              <w:rPr>
                <w:iCs/>
                <w:lang w:val="uk-UA"/>
              </w:rPr>
            </w:pPr>
            <w:r w:rsidRPr="0017218C">
              <w:rPr>
                <w:iCs/>
                <w:lang w:val="uk-UA"/>
              </w:rPr>
              <w:t xml:space="preserve">50-70% </w:t>
            </w:r>
          </w:p>
          <w:p w:rsidR="0017218C" w:rsidRPr="0017218C" w:rsidRDefault="0017218C" w:rsidP="0017218C">
            <w:pPr>
              <w:spacing w:after="120"/>
              <w:ind w:right="-143"/>
              <w:rPr>
                <w:iCs/>
                <w:lang w:val="uk-UA"/>
              </w:rPr>
            </w:pPr>
            <w:r w:rsidRPr="0017218C">
              <w:rPr>
                <w:iCs/>
                <w:lang w:val="uk-UA"/>
              </w:rPr>
              <w:t>Існують перешкоди, на фоні яких мову чути на відстані до 2 м</w:t>
            </w:r>
          </w:p>
        </w:tc>
        <w:tc>
          <w:tcPr>
            <w:tcW w:w="1893" w:type="dxa"/>
          </w:tcPr>
          <w:p w:rsidR="0017218C" w:rsidRPr="0017218C" w:rsidRDefault="0017218C" w:rsidP="0017218C">
            <w:pPr>
              <w:spacing w:after="120"/>
              <w:ind w:right="-143"/>
              <w:rPr>
                <w:iCs/>
                <w:lang w:val="uk-UA"/>
              </w:rPr>
            </w:pPr>
            <w:r w:rsidRPr="0017218C">
              <w:rPr>
                <w:iCs/>
                <w:lang w:val="uk-UA"/>
              </w:rPr>
              <w:t xml:space="preserve">Розбірливість слів та сигналів </w:t>
            </w:r>
            <w:r w:rsidRPr="0017218C">
              <w:rPr>
                <w:iCs/>
              </w:rPr>
              <w:t>&lt;50</w:t>
            </w:r>
            <w:r w:rsidRPr="0017218C">
              <w:rPr>
                <w:iCs/>
                <w:lang w:val="uk-UA"/>
              </w:rPr>
              <w:t xml:space="preserve">% </w:t>
            </w:r>
          </w:p>
          <w:p w:rsidR="0017218C" w:rsidRPr="0017218C" w:rsidRDefault="0017218C" w:rsidP="0017218C">
            <w:pPr>
              <w:spacing w:after="120"/>
              <w:ind w:right="-143"/>
              <w:rPr>
                <w:iCs/>
                <w:lang w:val="uk-UA"/>
              </w:rPr>
            </w:pPr>
            <w:r w:rsidRPr="0017218C">
              <w:rPr>
                <w:iCs/>
                <w:lang w:val="uk-UA"/>
              </w:rPr>
              <w:t>Існують перешкоди, на фоні яких мову чути на відстані до 1,5 м</w:t>
            </w:r>
          </w:p>
        </w:tc>
      </w:tr>
      <w:tr w:rsidR="0017218C" w:rsidRPr="0017218C" w:rsidTr="0017218C">
        <w:tc>
          <w:tcPr>
            <w:tcW w:w="563" w:type="dxa"/>
            <w:vAlign w:val="center"/>
          </w:tcPr>
          <w:p w:rsidR="0017218C" w:rsidRPr="0017218C" w:rsidRDefault="0017218C" w:rsidP="0017218C">
            <w:pPr>
              <w:spacing w:after="120"/>
              <w:ind w:left="-141" w:right="-143"/>
              <w:jc w:val="center"/>
              <w:rPr>
                <w:iCs/>
                <w:lang w:val="uk-UA"/>
              </w:rPr>
            </w:pPr>
            <w:r w:rsidRPr="0017218C">
              <w:rPr>
                <w:iCs/>
                <w:lang w:val="uk-UA"/>
              </w:rPr>
              <w:t>2.6</w:t>
            </w:r>
          </w:p>
        </w:tc>
        <w:tc>
          <w:tcPr>
            <w:tcW w:w="1699" w:type="dxa"/>
          </w:tcPr>
          <w:p w:rsidR="0017218C" w:rsidRPr="0017218C" w:rsidRDefault="0017218C" w:rsidP="0017218C">
            <w:pPr>
              <w:spacing w:after="120"/>
              <w:ind w:right="-106"/>
              <w:rPr>
                <w:iCs/>
                <w:lang w:val="uk-UA"/>
              </w:rPr>
            </w:pPr>
            <w:r w:rsidRPr="0017218C">
              <w:rPr>
                <w:iCs/>
                <w:lang w:val="uk-UA"/>
              </w:rPr>
              <w:t>Навантаження на голосовий апарат (сумарна кількість годин що наговорюється протягом тижня)</w:t>
            </w:r>
          </w:p>
        </w:tc>
        <w:tc>
          <w:tcPr>
            <w:tcW w:w="1725" w:type="dxa"/>
            <w:gridSpan w:val="2"/>
          </w:tcPr>
          <w:p w:rsidR="0017218C" w:rsidRPr="0017218C" w:rsidRDefault="0017218C" w:rsidP="0017218C">
            <w:pPr>
              <w:spacing w:after="120"/>
              <w:ind w:right="-143"/>
              <w:rPr>
                <w:iCs/>
                <w:lang w:val="uk-UA"/>
              </w:rPr>
            </w:pPr>
            <w:r w:rsidRPr="0017218C">
              <w:rPr>
                <w:iCs/>
                <w:lang w:val="uk-UA"/>
              </w:rPr>
              <w:t>До 16</w:t>
            </w:r>
          </w:p>
        </w:tc>
        <w:tc>
          <w:tcPr>
            <w:tcW w:w="1711" w:type="dxa"/>
            <w:gridSpan w:val="2"/>
          </w:tcPr>
          <w:p w:rsidR="0017218C" w:rsidRPr="0017218C" w:rsidRDefault="0017218C" w:rsidP="0017218C">
            <w:pPr>
              <w:spacing w:after="120"/>
              <w:ind w:right="-143"/>
              <w:rPr>
                <w:iCs/>
                <w:lang w:val="uk-UA"/>
              </w:rPr>
            </w:pPr>
            <w:r w:rsidRPr="0017218C">
              <w:rPr>
                <w:iCs/>
                <w:lang w:val="uk-UA"/>
              </w:rPr>
              <w:t>16-20</w:t>
            </w:r>
          </w:p>
        </w:tc>
        <w:tc>
          <w:tcPr>
            <w:tcW w:w="2158" w:type="dxa"/>
            <w:gridSpan w:val="2"/>
          </w:tcPr>
          <w:p w:rsidR="0017218C" w:rsidRPr="0017218C" w:rsidRDefault="0017218C" w:rsidP="0017218C">
            <w:pPr>
              <w:spacing w:after="120"/>
              <w:ind w:right="-143"/>
              <w:rPr>
                <w:iCs/>
                <w:lang w:val="uk-UA"/>
              </w:rPr>
            </w:pPr>
            <w:r w:rsidRPr="0017218C">
              <w:rPr>
                <w:iCs/>
                <w:lang w:val="uk-UA"/>
              </w:rPr>
              <w:t>20-25</w:t>
            </w:r>
          </w:p>
        </w:tc>
        <w:tc>
          <w:tcPr>
            <w:tcW w:w="1893" w:type="dxa"/>
          </w:tcPr>
          <w:p w:rsidR="0017218C" w:rsidRPr="0017218C" w:rsidRDefault="0017218C" w:rsidP="0017218C">
            <w:pPr>
              <w:spacing w:after="120"/>
              <w:ind w:right="-143"/>
              <w:rPr>
                <w:iCs/>
                <w:lang w:val="uk-UA"/>
              </w:rPr>
            </w:pPr>
            <w:r w:rsidRPr="0017218C">
              <w:rPr>
                <w:iCs/>
                <w:lang w:val="uk-UA"/>
              </w:rPr>
              <w:t>Більше 25</w:t>
            </w:r>
          </w:p>
        </w:tc>
      </w:tr>
    </w:tbl>
    <w:p w:rsidR="0017218C" w:rsidRDefault="0017218C">
      <w:r>
        <w:br w:type="page"/>
      </w:r>
    </w:p>
    <w:tbl>
      <w:tblPr>
        <w:tblStyle w:val="3"/>
        <w:tblW w:w="9749" w:type="dxa"/>
        <w:tblInd w:w="108" w:type="dxa"/>
        <w:tblLayout w:type="fixed"/>
        <w:tblLook w:val="04A0" w:firstRow="1" w:lastRow="0" w:firstColumn="1" w:lastColumn="0" w:noHBand="0" w:noVBand="1"/>
      </w:tblPr>
      <w:tblGrid>
        <w:gridCol w:w="563"/>
        <w:gridCol w:w="1699"/>
        <w:gridCol w:w="1725"/>
        <w:gridCol w:w="1711"/>
        <w:gridCol w:w="2158"/>
        <w:gridCol w:w="1893"/>
      </w:tblGrid>
      <w:tr w:rsidR="0017218C" w:rsidRPr="0017218C" w:rsidTr="0017218C">
        <w:tc>
          <w:tcPr>
            <w:tcW w:w="563" w:type="dxa"/>
            <w:vAlign w:val="center"/>
          </w:tcPr>
          <w:p w:rsidR="0017218C" w:rsidRPr="0017218C" w:rsidRDefault="0017218C" w:rsidP="0017218C">
            <w:pPr>
              <w:spacing w:after="120"/>
              <w:ind w:left="-141" w:right="-143"/>
              <w:jc w:val="center"/>
              <w:rPr>
                <w:iCs/>
                <w:lang w:val="uk-UA"/>
              </w:rPr>
            </w:pPr>
            <w:r w:rsidRPr="0017218C">
              <w:rPr>
                <w:iCs/>
                <w:lang w:val="uk-UA"/>
              </w:rPr>
              <w:lastRenderedPageBreak/>
              <w:t>3</w:t>
            </w:r>
          </w:p>
        </w:tc>
        <w:tc>
          <w:tcPr>
            <w:tcW w:w="9186" w:type="dxa"/>
            <w:gridSpan w:val="5"/>
          </w:tcPr>
          <w:p w:rsidR="0017218C" w:rsidRPr="0017218C" w:rsidRDefault="0017218C" w:rsidP="0017218C">
            <w:pPr>
              <w:spacing w:after="120"/>
              <w:rPr>
                <w:iCs/>
                <w:lang w:val="uk-UA"/>
              </w:rPr>
            </w:pPr>
            <w:r w:rsidRPr="0017218C">
              <w:rPr>
                <w:iCs/>
                <w:lang w:val="uk-UA"/>
              </w:rPr>
              <w:t>Емоційне навантаження</w:t>
            </w:r>
          </w:p>
        </w:tc>
      </w:tr>
      <w:tr w:rsidR="0017218C" w:rsidRPr="0017218C" w:rsidTr="0017218C">
        <w:tc>
          <w:tcPr>
            <w:tcW w:w="563" w:type="dxa"/>
            <w:vAlign w:val="center"/>
          </w:tcPr>
          <w:p w:rsidR="0017218C" w:rsidRPr="0017218C" w:rsidRDefault="0017218C" w:rsidP="0017218C">
            <w:pPr>
              <w:spacing w:after="120"/>
              <w:ind w:left="-141" w:right="-143"/>
              <w:jc w:val="center"/>
              <w:rPr>
                <w:iCs/>
                <w:lang w:val="uk-UA"/>
              </w:rPr>
            </w:pPr>
            <w:r w:rsidRPr="0017218C">
              <w:rPr>
                <w:iCs/>
                <w:lang w:val="uk-UA"/>
              </w:rPr>
              <w:t>3.1</w:t>
            </w:r>
          </w:p>
        </w:tc>
        <w:tc>
          <w:tcPr>
            <w:tcW w:w="1699" w:type="dxa"/>
          </w:tcPr>
          <w:p w:rsidR="0017218C" w:rsidRPr="0017218C" w:rsidRDefault="0017218C" w:rsidP="0017218C">
            <w:pPr>
              <w:spacing w:after="120"/>
              <w:ind w:right="19"/>
              <w:rPr>
                <w:iCs/>
                <w:lang w:val="uk-UA"/>
              </w:rPr>
            </w:pPr>
            <w:r w:rsidRPr="0017218C">
              <w:rPr>
                <w:iCs/>
                <w:lang w:val="uk-UA"/>
              </w:rPr>
              <w:t>Ступінь відповідально від за результат своєї діяльності. Значущість помилки</w:t>
            </w:r>
          </w:p>
        </w:tc>
        <w:tc>
          <w:tcPr>
            <w:tcW w:w="1725" w:type="dxa"/>
          </w:tcPr>
          <w:p w:rsidR="0017218C" w:rsidRPr="0017218C" w:rsidRDefault="0017218C" w:rsidP="0017218C">
            <w:pPr>
              <w:spacing w:after="120"/>
              <w:rPr>
                <w:iCs/>
                <w:lang w:val="uk-UA"/>
              </w:rPr>
            </w:pPr>
            <w:r w:rsidRPr="0017218C">
              <w:rPr>
                <w:iCs/>
                <w:lang w:val="uk-UA"/>
              </w:rPr>
              <w:t xml:space="preserve">Несе </w:t>
            </w:r>
            <w:proofErr w:type="spellStart"/>
            <w:r w:rsidRPr="0017218C">
              <w:rPr>
                <w:iCs/>
                <w:lang w:val="uk-UA"/>
              </w:rPr>
              <w:t>відповідаль-ність</w:t>
            </w:r>
            <w:proofErr w:type="spellEnd"/>
            <w:r w:rsidRPr="0017218C">
              <w:rPr>
                <w:iCs/>
                <w:lang w:val="uk-UA"/>
              </w:rPr>
              <w:t xml:space="preserve"> за виконання окремих елементів завдання.</w:t>
            </w:r>
          </w:p>
          <w:p w:rsidR="0017218C" w:rsidRPr="0017218C" w:rsidRDefault="0017218C" w:rsidP="0017218C">
            <w:pPr>
              <w:spacing w:after="120"/>
              <w:rPr>
                <w:iCs/>
                <w:lang w:val="uk-UA"/>
              </w:rPr>
            </w:pPr>
            <w:r w:rsidRPr="0017218C">
              <w:rPr>
                <w:iCs/>
                <w:lang w:val="uk-UA"/>
              </w:rPr>
              <w:t>Вимагає додаткових зусиль в роботі з боку працівника</w:t>
            </w:r>
          </w:p>
        </w:tc>
        <w:tc>
          <w:tcPr>
            <w:tcW w:w="1711" w:type="dxa"/>
          </w:tcPr>
          <w:p w:rsidR="0017218C" w:rsidRPr="0017218C" w:rsidRDefault="0017218C" w:rsidP="0017218C">
            <w:pPr>
              <w:spacing w:after="120"/>
              <w:ind w:right="-72"/>
              <w:rPr>
                <w:iCs/>
                <w:lang w:val="uk-UA"/>
              </w:rPr>
            </w:pPr>
            <w:r w:rsidRPr="0017218C">
              <w:rPr>
                <w:iCs/>
                <w:lang w:val="uk-UA"/>
              </w:rPr>
              <w:t xml:space="preserve">Несе </w:t>
            </w:r>
            <w:proofErr w:type="spellStart"/>
            <w:r w:rsidRPr="0017218C">
              <w:rPr>
                <w:iCs/>
                <w:lang w:val="uk-UA"/>
              </w:rPr>
              <w:t>відповідаль-ність</w:t>
            </w:r>
            <w:proofErr w:type="spellEnd"/>
            <w:r w:rsidRPr="0017218C">
              <w:rPr>
                <w:iCs/>
                <w:lang w:val="uk-UA"/>
              </w:rPr>
              <w:t xml:space="preserve"> за функціональну якість допоміжних робіт.</w:t>
            </w:r>
          </w:p>
          <w:p w:rsidR="0017218C" w:rsidRPr="0017218C" w:rsidRDefault="0017218C" w:rsidP="0017218C">
            <w:pPr>
              <w:spacing w:after="120"/>
              <w:rPr>
                <w:iCs/>
                <w:lang w:val="uk-UA"/>
              </w:rPr>
            </w:pPr>
            <w:r w:rsidRPr="0017218C">
              <w:rPr>
                <w:iCs/>
                <w:lang w:val="uk-UA"/>
              </w:rPr>
              <w:t>Вимагає додаткових зусиль в роботі з боку керівництва</w:t>
            </w:r>
          </w:p>
        </w:tc>
        <w:tc>
          <w:tcPr>
            <w:tcW w:w="2158" w:type="dxa"/>
          </w:tcPr>
          <w:p w:rsidR="0017218C" w:rsidRPr="0017218C" w:rsidRDefault="0017218C" w:rsidP="0017218C">
            <w:pPr>
              <w:spacing w:after="120"/>
              <w:rPr>
                <w:iCs/>
                <w:lang w:val="uk-UA"/>
              </w:rPr>
            </w:pPr>
            <w:r w:rsidRPr="0017218C">
              <w:rPr>
                <w:iCs/>
                <w:lang w:val="uk-UA"/>
              </w:rPr>
              <w:t xml:space="preserve">Несе </w:t>
            </w:r>
            <w:proofErr w:type="spellStart"/>
            <w:r w:rsidRPr="0017218C">
              <w:rPr>
                <w:iCs/>
                <w:lang w:val="uk-UA"/>
              </w:rPr>
              <w:t>відповідаль-ність</w:t>
            </w:r>
            <w:proofErr w:type="spellEnd"/>
            <w:r w:rsidRPr="0017218C">
              <w:rPr>
                <w:iCs/>
                <w:lang w:val="uk-UA"/>
              </w:rPr>
              <w:t xml:space="preserve"> за функціональну якість основної роботи.</w:t>
            </w:r>
          </w:p>
          <w:p w:rsidR="0017218C" w:rsidRPr="0017218C" w:rsidRDefault="0017218C" w:rsidP="0017218C">
            <w:pPr>
              <w:spacing w:after="120"/>
              <w:rPr>
                <w:iCs/>
                <w:lang w:val="uk-UA"/>
              </w:rPr>
            </w:pPr>
            <w:r w:rsidRPr="0017218C">
              <w:rPr>
                <w:iCs/>
                <w:lang w:val="uk-UA"/>
              </w:rPr>
              <w:t>Вимагає виправлень за рахунок зусиль всього колективу</w:t>
            </w:r>
          </w:p>
        </w:tc>
        <w:tc>
          <w:tcPr>
            <w:tcW w:w="1893" w:type="dxa"/>
          </w:tcPr>
          <w:p w:rsidR="0017218C" w:rsidRPr="0017218C" w:rsidRDefault="0017218C" w:rsidP="0017218C">
            <w:pPr>
              <w:spacing w:after="120"/>
              <w:ind w:right="-143"/>
              <w:rPr>
                <w:iCs/>
                <w:lang w:val="uk-UA"/>
              </w:rPr>
            </w:pPr>
            <w:r w:rsidRPr="0017218C">
              <w:rPr>
                <w:iCs/>
                <w:lang w:val="uk-UA"/>
              </w:rPr>
              <w:t xml:space="preserve">Несе </w:t>
            </w:r>
            <w:proofErr w:type="spellStart"/>
            <w:r w:rsidRPr="0017218C">
              <w:rPr>
                <w:iCs/>
                <w:lang w:val="uk-UA"/>
              </w:rPr>
              <w:t>відповідаль-ність</w:t>
            </w:r>
            <w:proofErr w:type="spellEnd"/>
            <w:r w:rsidRPr="0017218C">
              <w:rPr>
                <w:iCs/>
                <w:lang w:val="uk-UA"/>
              </w:rPr>
              <w:t xml:space="preserve"> за функціональну якість кінцевої продукції, роботи завдання.</w:t>
            </w:r>
          </w:p>
          <w:p w:rsidR="0017218C" w:rsidRPr="0017218C" w:rsidRDefault="0017218C" w:rsidP="0017218C">
            <w:pPr>
              <w:spacing w:after="120"/>
              <w:ind w:right="-143"/>
              <w:rPr>
                <w:iCs/>
                <w:lang w:val="uk-UA"/>
              </w:rPr>
            </w:pPr>
            <w:r w:rsidRPr="0017218C">
              <w:rPr>
                <w:iCs/>
                <w:lang w:val="uk-UA"/>
              </w:rPr>
              <w:t>Неправильні рішення можуть визвати негативні наслідки.</w:t>
            </w:r>
          </w:p>
        </w:tc>
      </w:tr>
      <w:tr w:rsidR="0017218C" w:rsidRPr="0017218C" w:rsidTr="0017218C">
        <w:tc>
          <w:tcPr>
            <w:tcW w:w="563" w:type="dxa"/>
            <w:vAlign w:val="center"/>
          </w:tcPr>
          <w:p w:rsidR="0017218C" w:rsidRPr="0017218C" w:rsidRDefault="0017218C" w:rsidP="0017218C">
            <w:pPr>
              <w:spacing w:after="120"/>
              <w:ind w:left="-141" w:right="-143"/>
              <w:jc w:val="center"/>
              <w:rPr>
                <w:iCs/>
                <w:lang w:val="uk-UA"/>
              </w:rPr>
            </w:pPr>
            <w:r w:rsidRPr="0017218C">
              <w:rPr>
                <w:iCs/>
                <w:lang w:val="uk-UA"/>
              </w:rPr>
              <w:t>3.2</w:t>
            </w:r>
          </w:p>
        </w:tc>
        <w:tc>
          <w:tcPr>
            <w:tcW w:w="1699" w:type="dxa"/>
          </w:tcPr>
          <w:p w:rsidR="0017218C" w:rsidRPr="0017218C" w:rsidRDefault="0017218C" w:rsidP="0017218C">
            <w:pPr>
              <w:spacing w:after="120"/>
              <w:ind w:right="-106"/>
              <w:rPr>
                <w:iCs/>
                <w:lang w:val="uk-UA"/>
              </w:rPr>
            </w:pPr>
            <w:r w:rsidRPr="0017218C">
              <w:rPr>
                <w:iCs/>
                <w:lang w:val="uk-UA"/>
              </w:rPr>
              <w:t>Ступінь ризику для власного життя</w:t>
            </w:r>
          </w:p>
        </w:tc>
        <w:tc>
          <w:tcPr>
            <w:tcW w:w="1725" w:type="dxa"/>
          </w:tcPr>
          <w:p w:rsidR="0017218C" w:rsidRPr="0017218C" w:rsidRDefault="0017218C" w:rsidP="0017218C">
            <w:pPr>
              <w:spacing w:after="120"/>
              <w:ind w:right="-143"/>
              <w:rPr>
                <w:iCs/>
                <w:lang w:val="uk-UA"/>
              </w:rPr>
            </w:pPr>
            <w:r w:rsidRPr="0017218C">
              <w:rPr>
                <w:iCs/>
                <w:lang w:val="uk-UA"/>
              </w:rPr>
              <w:t xml:space="preserve">Виключений </w:t>
            </w:r>
          </w:p>
        </w:tc>
        <w:tc>
          <w:tcPr>
            <w:tcW w:w="1711" w:type="dxa"/>
          </w:tcPr>
          <w:p w:rsidR="0017218C" w:rsidRPr="0017218C" w:rsidRDefault="0017218C" w:rsidP="0017218C">
            <w:pPr>
              <w:spacing w:after="120"/>
              <w:ind w:right="-143"/>
              <w:rPr>
                <w:iCs/>
                <w:lang w:val="uk-UA"/>
              </w:rPr>
            </w:pPr>
            <w:r w:rsidRPr="0017218C">
              <w:rPr>
                <w:iCs/>
                <w:lang w:val="uk-UA"/>
              </w:rPr>
              <w:t>-</w:t>
            </w:r>
          </w:p>
        </w:tc>
        <w:tc>
          <w:tcPr>
            <w:tcW w:w="2158" w:type="dxa"/>
          </w:tcPr>
          <w:p w:rsidR="0017218C" w:rsidRPr="0017218C" w:rsidRDefault="0017218C" w:rsidP="0017218C">
            <w:pPr>
              <w:spacing w:after="120"/>
              <w:ind w:right="-143"/>
              <w:rPr>
                <w:iCs/>
                <w:lang w:val="uk-UA"/>
              </w:rPr>
            </w:pPr>
            <w:r w:rsidRPr="0017218C">
              <w:rPr>
                <w:iCs/>
                <w:lang w:val="uk-UA"/>
              </w:rPr>
              <w:t>-</w:t>
            </w:r>
          </w:p>
        </w:tc>
        <w:tc>
          <w:tcPr>
            <w:tcW w:w="1893" w:type="dxa"/>
          </w:tcPr>
          <w:p w:rsidR="0017218C" w:rsidRPr="0017218C" w:rsidRDefault="0017218C" w:rsidP="0017218C">
            <w:pPr>
              <w:spacing w:after="120"/>
              <w:ind w:right="-143"/>
              <w:rPr>
                <w:iCs/>
                <w:lang w:val="uk-UA"/>
              </w:rPr>
            </w:pPr>
            <w:r w:rsidRPr="0017218C">
              <w:rPr>
                <w:iCs/>
                <w:lang w:val="uk-UA"/>
              </w:rPr>
              <w:t>Можливий</w:t>
            </w:r>
          </w:p>
        </w:tc>
      </w:tr>
      <w:tr w:rsidR="0017218C" w:rsidRPr="0017218C" w:rsidTr="0017218C">
        <w:tc>
          <w:tcPr>
            <w:tcW w:w="563" w:type="dxa"/>
            <w:vAlign w:val="center"/>
          </w:tcPr>
          <w:p w:rsidR="0017218C" w:rsidRPr="0017218C" w:rsidRDefault="0017218C" w:rsidP="0017218C">
            <w:pPr>
              <w:spacing w:after="120"/>
              <w:ind w:left="-141" w:right="-143"/>
              <w:jc w:val="center"/>
              <w:rPr>
                <w:iCs/>
                <w:lang w:val="uk-UA"/>
              </w:rPr>
            </w:pPr>
            <w:r w:rsidRPr="0017218C">
              <w:rPr>
                <w:iCs/>
                <w:lang w:val="uk-UA"/>
              </w:rPr>
              <w:t>3.3</w:t>
            </w:r>
          </w:p>
        </w:tc>
        <w:tc>
          <w:tcPr>
            <w:tcW w:w="1699" w:type="dxa"/>
          </w:tcPr>
          <w:p w:rsidR="0017218C" w:rsidRPr="0017218C" w:rsidRDefault="0017218C" w:rsidP="0017218C">
            <w:pPr>
              <w:spacing w:after="120"/>
              <w:ind w:right="-106"/>
              <w:rPr>
                <w:iCs/>
                <w:lang w:val="uk-UA"/>
              </w:rPr>
            </w:pPr>
            <w:r w:rsidRPr="0017218C">
              <w:rPr>
                <w:iCs/>
                <w:lang w:val="uk-UA"/>
              </w:rPr>
              <w:t>Ступінь відповідальності за безпеку інших осіб</w:t>
            </w:r>
          </w:p>
        </w:tc>
        <w:tc>
          <w:tcPr>
            <w:tcW w:w="1725" w:type="dxa"/>
          </w:tcPr>
          <w:p w:rsidR="0017218C" w:rsidRPr="0017218C" w:rsidRDefault="0017218C" w:rsidP="0017218C">
            <w:pPr>
              <w:spacing w:after="120"/>
              <w:ind w:right="-143"/>
              <w:rPr>
                <w:iCs/>
                <w:lang w:val="uk-UA"/>
              </w:rPr>
            </w:pPr>
            <w:r w:rsidRPr="0017218C">
              <w:rPr>
                <w:iCs/>
                <w:lang w:val="uk-UA"/>
              </w:rPr>
              <w:t xml:space="preserve">Виключений </w:t>
            </w:r>
          </w:p>
        </w:tc>
        <w:tc>
          <w:tcPr>
            <w:tcW w:w="1711" w:type="dxa"/>
          </w:tcPr>
          <w:p w:rsidR="0017218C" w:rsidRPr="0017218C" w:rsidRDefault="0017218C" w:rsidP="0017218C">
            <w:pPr>
              <w:spacing w:after="120"/>
              <w:ind w:right="-143"/>
              <w:rPr>
                <w:iCs/>
                <w:lang w:val="uk-UA"/>
              </w:rPr>
            </w:pPr>
            <w:r w:rsidRPr="0017218C">
              <w:rPr>
                <w:iCs/>
                <w:lang w:val="uk-UA"/>
              </w:rPr>
              <w:t>-</w:t>
            </w:r>
          </w:p>
        </w:tc>
        <w:tc>
          <w:tcPr>
            <w:tcW w:w="2158" w:type="dxa"/>
          </w:tcPr>
          <w:p w:rsidR="0017218C" w:rsidRPr="0017218C" w:rsidRDefault="0017218C" w:rsidP="0017218C">
            <w:pPr>
              <w:spacing w:after="120"/>
              <w:ind w:right="-143"/>
              <w:rPr>
                <w:iCs/>
                <w:lang w:val="uk-UA"/>
              </w:rPr>
            </w:pPr>
            <w:r w:rsidRPr="0017218C">
              <w:rPr>
                <w:iCs/>
                <w:lang w:val="uk-UA"/>
              </w:rPr>
              <w:t>-</w:t>
            </w:r>
          </w:p>
        </w:tc>
        <w:tc>
          <w:tcPr>
            <w:tcW w:w="1893" w:type="dxa"/>
          </w:tcPr>
          <w:p w:rsidR="0017218C" w:rsidRPr="0017218C" w:rsidRDefault="0017218C" w:rsidP="0017218C">
            <w:pPr>
              <w:spacing w:after="120"/>
              <w:ind w:right="-143"/>
              <w:rPr>
                <w:iCs/>
                <w:lang w:val="uk-UA"/>
              </w:rPr>
            </w:pPr>
            <w:r w:rsidRPr="0017218C">
              <w:rPr>
                <w:iCs/>
                <w:lang w:val="uk-UA"/>
              </w:rPr>
              <w:t>Можливий</w:t>
            </w:r>
          </w:p>
        </w:tc>
      </w:tr>
      <w:tr w:rsidR="0017218C" w:rsidRPr="0017218C" w:rsidTr="0017218C">
        <w:tc>
          <w:tcPr>
            <w:tcW w:w="563" w:type="dxa"/>
            <w:vAlign w:val="center"/>
          </w:tcPr>
          <w:p w:rsidR="0017218C" w:rsidRPr="0017218C" w:rsidRDefault="0017218C" w:rsidP="0017218C">
            <w:pPr>
              <w:spacing w:after="120"/>
              <w:ind w:left="-141" w:right="-143"/>
              <w:jc w:val="center"/>
              <w:rPr>
                <w:iCs/>
                <w:lang w:val="uk-UA"/>
              </w:rPr>
            </w:pPr>
            <w:r w:rsidRPr="0017218C">
              <w:rPr>
                <w:iCs/>
                <w:lang w:val="uk-UA"/>
              </w:rPr>
              <w:t>4</w:t>
            </w:r>
          </w:p>
        </w:tc>
        <w:tc>
          <w:tcPr>
            <w:tcW w:w="9186" w:type="dxa"/>
            <w:gridSpan w:val="5"/>
          </w:tcPr>
          <w:p w:rsidR="0017218C" w:rsidRPr="0017218C" w:rsidRDefault="0017218C" w:rsidP="0017218C">
            <w:pPr>
              <w:spacing w:after="120"/>
              <w:rPr>
                <w:iCs/>
                <w:lang w:val="uk-UA"/>
              </w:rPr>
            </w:pPr>
            <w:r w:rsidRPr="0017218C">
              <w:rPr>
                <w:iCs/>
                <w:lang w:val="uk-UA"/>
              </w:rPr>
              <w:t>Монотонність навантажень</w:t>
            </w:r>
          </w:p>
        </w:tc>
      </w:tr>
      <w:tr w:rsidR="0017218C" w:rsidRPr="0017218C" w:rsidTr="0017218C">
        <w:tc>
          <w:tcPr>
            <w:tcW w:w="563" w:type="dxa"/>
            <w:vAlign w:val="center"/>
          </w:tcPr>
          <w:p w:rsidR="0017218C" w:rsidRPr="0017218C" w:rsidRDefault="0017218C" w:rsidP="0017218C">
            <w:pPr>
              <w:spacing w:after="120"/>
              <w:ind w:left="-141" w:right="-143"/>
              <w:jc w:val="center"/>
              <w:rPr>
                <w:iCs/>
                <w:lang w:val="uk-UA"/>
              </w:rPr>
            </w:pPr>
            <w:r w:rsidRPr="0017218C">
              <w:rPr>
                <w:iCs/>
                <w:lang w:val="uk-UA"/>
              </w:rPr>
              <w:t>4.1</w:t>
            </w:r>
          </w:p>
        </w:tc>
        <w:tc>
          <w:tcPr>
            <w:tcW w:w="1699" w:type="dxa"/>
          </w:tcPr>
          <w:p w:rsidR="0017218C" w:rsidRPr="0017218C" w:rsidRDefault="0017218C" w:rsidP="0017218C">
            <w:pPr>
              <w:spacing w:after="120"/>
              <w:ind w:right="19"/>
              <w:rPr>
                <w:iCs/>
                <w:lang w:val="uk-UA"/>
              </w:rPr>
            </w:pPr>
            <w:r w:rsidRPr="0017218C">
              <w:rPr>
                <w:iCs/>
                <w:lang w:val="uk-UA"/>
              </w:rPr>
              <w:t>Кількість елементів необхідних для реалізації простого завдання</w:t>
            </w:r>
          </w:p>
        </w:tc>
        <w:tc>
          <w:tcPr>
            <w:tcW w:w="1725" w:type="dxa"/>
          </w:tcPr>
          <w:p w:rsidR="0017218C" w:rsidRPr="0017218C" w:rsidRDefault="0017218C" w:rsidP="0017218C">
            <w:pPr>
              <w:spacing w:after="120"/>
              <w:rPr>
                <w:iCs/>
                <w:lang w:val="uk-UA"/>
              </w:rPr>
            </w:pPr>
            <w:r w:rsidRPr="0017218C">
              <w:rPr>
                <w:iCs/>
                <w:lang w:val="uk-UA"/>
              </w:rPr>
              <w:t>Більше 10</w:t>
            </w:r>
          </w:p>
        </w:tc>
        <w:tc>
          <w:tcPr>
            <w:tcW w:w="1711" w:type="dxa"/>
          </w:tcPr>
          <w:p w:rsidR="0017218C" w:rsidRPr="0017218C" w:rsidRDefault="0017218C" w:rsidP="0017218C">
            <w:pPr>
              <w:spacing w:after="120"/>
              <w:rPr>
                <w:iCs/>
                <w:lang w:val="uk-UA"/>
              </w:rPr>
            </w:pPr>
            <w:r w:rsidRPr="0017218C">
              <w:rPr>
                <w:iCs/>
                <w:lang w:val="uk-UA"/>
              </w:rPr>
              <w:t>9-6</w:t>
            </w:r>
          </w:p>
        </w:tc>
        <w:tc>
          <w:tcPr>
            <w:tcW w:w="2158" w:type="dxa"/>
          </w:tcPr>
          <w:p w:rsidR="0017218C" w:rsidRPr="0017218C" w:rsidRDefault="0017218C" w:rsidP="0017218C">
            <w:pPr>
              <w:spacing w:after="120"/>
              <w:rPr>
                <w:iCs/>
                <w:lang w:val="uk-UA"/>
              </w:rPr>
            </w:pPr>
            <w:r w:rsidRPr="0017218C">
              <w:rPr>
                <w:iCs/>
                <w:lang w:val="uk-UA"/>
              </w:rPr>
              <w:t>5-3</w:t>
            </w:r>
          </w:p>
        </w:tc>
        <w:tc>
          <w:tcPr>
            <w:tcW w:w="1893" w:type="dxa"/>
          </w:tcPr>
          <w:p w:rsidR="0017218C" w:rsidRPr="0017218C" w:rsidRDefault="0017218C" w:rsidP="0017218C">
            <w:pPr>
              <w:spacing w:after="120"/>
              <w:ind w:right="-143"/>
              <w:rPr>
                <w:iCs/>
                <w:lang w:val="uk-UA"/>
              </w:rPr>
            </w:pPr>
            <w:r w:rsidRPr="0017218C">
              <w:rPr>
                <w:iCs/>
                <w:lang w:val="uk-UA"/>
              </w:rPr>
              <w:t>Менше 3</w:t>
            </w:r>
          </w:p>
        </w:tc>
      </w:tr>
      <w:tr w:rsidR="0017218C" w:rsidRPr="0017218C" w:rsidTr="0017218C">
        <w:tc>
          <w:tcPr>
            <w:tcW w:w="563" w:type="dxa"/>
            <w:vAlign w:val="center"/>
          </w:tcPr>
          <w:p w:rsidR="0017218C" w:rsidRPr="0017218C" w:rsidRDefault="0017218C" w:rsidP="0017218C">
            <w:pPr>
              <w:spacing w:after="120"/>
              <w:ind w:left="-141" w:right="-143"/>
              <w:jc w:val="center"/>
              <w:rPr>
                <w:iCs/>
                <w:lang w:val="uk-UA"/>
              </w:rPr>
            </w:pPr>
            <w:r w:rsidRPr="0017218C">
              <w:rPr>
                <w:iCs/>
                <w:lang w:val="uk-UA"/>
              </w:rPr>
              <w:t>4.2.</w:t>
            </w:r>
          </w:p>
        </w:tc>
        <w:tc>
          <w:tcPr>
            <w:tcW w:w="1699" w:type="dxa"/>
          </w:tcPr>
          <w:p w:rsidR="0017218C" w:rsidRPr="0017218C" w:rsidRDefault="0017218C" w:rsidP="0017218C">
            <w:pPr>
              <w:spacing w:after="120"/>
              <w:ind w:right="-106"/>
              <w:rPr>
                <w:iCs/>
                <w:lang w:val="uk-UA"/>
              </w:rPr>
            </w:pPr>
            <w:r w:rsidRPr="0017218C">
              <w:rPr>
                <w:iCs/>
                <w:lang w:val="uk-UA"/>
              </w:rPr>
              <w:t xml:space="preserve">Тривалість виконання простих виробничих завдань / операцій що повторюються </w:t>
            </w:r>
            <w:proofErr w:type="spellStart"/>
            <w:r w:rsidRPr="0017218C">
              <w:rPr>
                <w:iCs/>
                <w:lang w:val="uk-UA"/>
              </w:rPr>
              <w:t>сек</w:t>
            </w:r>
            <w:proofErr w:type="spellEnd"/>
          </w:p>
        </w:tc>
        <w:tc>
          <w:tcPr>
            <w:tcW w:w="1725" w:type="dxa"/>
          </w:tcPr>
          <w:p w:rsidR="0017218C" w:rsidRPr="0017218C" w:rsidRDefault="0017218C" w:rsidP="0017218C">
            <w:pPr>
              <w:spacing w:after="120"/>
              <w:rPr>
                <w:iCs/>
                <w:lang w:val="en-US"/>
              </w:rPr>
            </w:pPr>
            <w:r w:rsidRPr="0017218C">
              <w:rPr>
                <w:iCs/>
                <w:lang w:val="en-US"/>
              </w:rPr>
              <w:t>&gt;100</w:t>
            </w:r>
          </w:p>
        </w:tc>
        <w:tc>
          <w:tcPr>
            <w:tcW w:w="1711" w:type="dxa"/>
          </w:tcPr>
          <w:p w:rsidR="0017218C" w:rsidRPr="0017218C" w:rsidRDefault="0017218C" w:rsidP="0017218C">
            <w:pPr>
              <w:spacing w:after="120"/>
              <w:rPr>
                <w:iCs/>
                <w:lang w:val="uk-UA"/>
              </w:rPr>
            </w:pPr>
            <w:r w:rsidRPr="0017218C">
              <w:rPr>
                <w:iCs/>
                <w:lang w:val="en-US"/>
              </w:rPr>
              <w:t>100-25</w:t>
            </w:r>
          </w:p>
        </w:tc>
        <w:tc>
          <w:tcPr>
            <w:tcW w:w="2158" w:type="dxa"/>
          </w:tcPr>
          <w:p w:rsidR="0017218C" w:rsidRPr="0017218C" w:rsidRDefault="0017218C" w:rsidP="0017218C">
            <w:pPr>
              <w:spacing w:after="120"/>
              <w:rPr>
                <w:iCs/>
                <w:lang w:val="uk-UA"/>
              </w:rPr>
            </w:pPr>
            <w:r w:rsidRPr="0017218C">
              <w:rPr>
                <w:iCs/>
                <w:lang w:val="en-US"/>
              </w:rPr>
              <w:t>24-10</w:t>
            </w:r>
          </w:p>
        </w:tc>
        <w:tc>
          <w:tcPr>
            <w:tcW w:w="1893" w:type="dxa"/>
          </w:tcPr>
          <w:p w:rsidR="0017218C" w:rsidRPr="0017218C" w:rsidRDefault="0017218C" w:rsidP="0017218C">
            <w:pPr>
              <w:spacing w:after="120"/>
              <w:ind w:right="-143"/>
              <w:rPr>
                <w:iCs/>
                <w:lang w:val="uk-UA"/>
              </w:rPr>
            </w:pPr>
            <w:r w:rsidRPr="0017218C">
              <w:rPr>
                <w:iCs/>
                <w:lang w:val="en-US"/>
              </w:rPr>
              <w:t>&lt;10</w:t>
            </w:r>
          </w:p>
        </w:tc>
      </w:tr>
      <w:tr w:rsidR="0017218C" w:rsidRPr="0017218C" w:rsidTr="0017218C">
        <w:tc>
          <w:tcPr>
            <w:tcW w:w="563" w:type="dxa"/>
            <w:vAlign w:val="center"/>
          </w:tcPr>
          <w:p w:rsidR="0017218C" w:rsidRPr="0017218C" w:rsidRDefault="0017218C" w:rsidP="0017218C">
            <w:pPr>
              <w:spacing w:after="120"/>
              <w:ind w:left="-141" w:right="-143"/>
              <w:jc w:val="center"/>
              <w:rPr>
                <w:iCs/>
                <w:lang w:val="uk-UA"/>
              </w:rPr>
            </w:pPr>
            <w:r w:rsidRPr="0017218C">
              <w:rPr>
                <w:iCs/>
                <w:lang w:val="uk-UA"/>
              </w:rPr>
              <w:t>4.3</w:t>
            </w:r>
          </w:p>
        </w:tc>
        <w:tc>
          <w:tcPr>
            <w:tcW w:w="1699" w:type="dxa"/>
          </w:tcPr>
          <w:p w:rsidR="0017218C" w:rsidRPr="0017218C" w:rsidRDefault="0017218C" w:rsidP="0017218C">
            <w:pPr>
              <w:spacing w:after="120"/>
              <w:ind w:right="-106"/>
              <w:rPr>
                <w:iCs/>
                <w:lang w:val="uk-UA"/>
              </w:rPr>
            </w:pPr>
            <w:r w:rsidRPr="0017218C">
              <w:rPr>
                <w:iCs/>
                <w:lang w:val="uk-UA"/>
              </w:rPr>
              <w:t>Час активних дій (в % від тривалості зміни)</w:t>
            </w:r>
          </w:p>
        </w:tc>
        <w:tc>
          <w:tcPr>
            <w:tcW w:w="1725" w:type="dxa"/>
          </w:tcPr>
          <w:p w:rsidR="0017218C" w:rsidRPr="0017218C" w:rsidRDefault="0017218C" w:rsidP="0017218C">
            <w:pPr>
              <w:spacing w:after="120"/>
              <w:ind w:right="-143"/>
              <w:rPr>
                <w:iCs/>
                <w:lang w:val="uk-UA"/>
              </w:rPr>
            </w:pPr>
            <w:r w:rsidRPr="0017218C">
              <w:rPr>
                <w:iCs/>
                <w:lang w:val="en-US"/>
              </w:rPr>
              <w:t>&gt;20</w:t>
            </w:r>
          </w:p>
        </w:tc>
        <w:tc>
          <w:tcPr>
            <w:tcW w:w="1711" w:type="dxa"/>
          </w:tcPr>
          <w:p w:rsidR="0017218C" w:rsidRPr="0017218C" w:rsidRDefault="0017218C" w:rsidP="0017218C">
            <w:pPr>
              <w:spacing w:after="120"/>
              <w:ind w:right="-143"/>
              <w:rPr>
                <w:iCs/>
                <w:lang w:val="uk-UA"/>
              </w:rPr>
            </w:pPr>
            <w:r w:rsidRPr="0017218C">
              <w:rPr>
                <w:iCs/>
                <w:lang w:val="en-US"/>
              </w:rPr>
              <w:t>19-10</w:t>
            </w:r>
          </w:p>
        </w:tc>
        <w:tc>
          <w:tcPr>
            <w:tcW w:w="2158" w:type="dxa"/>
          </w:tcPr>
          <w:p w:rsidR="0017218C" w:rsidRPr="0017218C" w:rsidRDefault="0017218C" w:rsidP="0017218C">
            <w:pPr>
              <w:spacing w:after="120"/>
              <w:ind w:right="-143"/>
              <w:rPr>
                <w:iCs/>
                <w:lang w:val="uk-UA"/>
              </w:rPr>
            </w:pPr>
            <w:r w:rsidRPr="0017218C">
              <w:rPr>
                <w:iCs/>
                <w:lang w:val="en-US"/>
              </w:rPr>
              <w:t>9-5</w:t>
            </w:r>
          </w:p>
        </w:tc>
        <w:tc>
          <w:tcPr>
            <w:tcW w:w="1893" w:type="dxa"/>
          </w:tcPr>
          <w:p w:rsidR="0017218C" w:rsidRPr="0017218C" w:rsidRDefault="0017218C" w:rsidP="0017218C">
            <w:pPr>
              <w:spacing w:after="120"/>
              <w:ind w:right="-143"/>
              <w:rPr>
                <w:iCs/>
                <w:lang w:val="uk-UA"/>
              </w:rPr>
            </w:pPr>
            <w:r w:rsidRPr="0017218C">
              <w:rPr>
                <w:iCs/>
                <w:lang w:val="en-US"/>
              </w:rPr>
              <w:t>&lt;4</w:t>
            </w:r>
          </w:p>
        </w:tc>
      </w:tr>
      <w:tr w:rsidR="0017218C" w:rsidRPr="0017218C" w:rsidTr="0017218C">
        <w:tc>
          <w:tcPr>
            <w:tcW w:w="563" w:type="dxa"/>
            <w:vAlign w:val="center"/>
          </w:tcPr>
          <w:p w:rsidR="0017218C" w:rsidRPr="0017218C" w:rsidRDefault="0017218C" w:rsidP="0017218C">
            <w:pPr>
              <w:spacing w:after="120"/>
              <w:ind w:left="-141" w:right="-143"/>
              <w:jc w:val="center"/>
              <w:rPr>
                <w:iCs/>
                <w:lang w:val="uk-UA"/>
              </w:rPr>
            </w:pPr>
            <w:r w:rsidRPr="0017218C">
              <w:rPr>
                <w:iCs/>
                <w:lang w:val="uk-UA"/>
              </w:rPr>
              <w:t>4.4</w:t>
            </w:r>
          </w:p>
        </w:tc>
        <w:tc>
          <w:tcPr>
            <w:tcW w:w="1699" w:type="dxa"/>
          </w:tcPr>
          <w:p w:rsidR="0017218C" w:rsidRPr="0017218C" w:rsidRDefault="0017218C" w:rsidP="0017218C">
            <w:pPr>
              <w:spacing w:after="120"/>
              <w:ind w:right="-106"/>
              <w:rPr>
                <w:iCs/>
                <w:lang w:val="uk-UA"/>
              </w:rPr>
            </w:pPr>
            <w:r w:rsidRPr="0017218C">
              <w:rPr>
                <w:iCs/>
                <w:lang w:val="uk-UA"/>
              </w:rPr>
              <w:t>Монотонність виробничої обстановки (пасивне спостереження в % від тривалості зміни)</w:t>
            </w:r>
          </w:p>
        </w:tc>
        <w:tc>
          <w:tcPr>
            <w:tcW w:w="1725" w:type="dxa"/>
          </w:tcPr>
          <w:p w:rsidR="0017218C" w:rsidRPr="0017218C" w:rsidRDefault="0017218C" w:rsidP="0017218C">
            <w:pPr>
              <w:spacing w:after="120"/>
              <w:ind w:right="-143"/>
              <w:rPr>
                <w:iCs/>
              </w:rPr>
            </w:pPr>
            <w:r w:rsidRPr="0017218C">
              <w:rPr>
                <w:iCs/>
              </w:rPr>
              <w:t>Меньше 75</w:t>
            </w:r>
          </w:p>
        </w:tc>
        <w:tc>
          <w:tcPr>
            <w:tcW w:w="1711" w:type="dxa"/>
          </w:tcPr>
          <w:p w:rsidR="0017218C" w:rsidRPr="0017218C" w:rsidRDefault="0017218C" w:rsidP="0017218C">
            <w:pPr>
              <w:spacing w:after="120"/>
              <w:ind w:right="-143"/>
              <w:rPr>
                <w:iCs/>
              </w:rPr>
            </w:pPr>
            <w:r w:rsidRPr="0017218C">
              <w:rPr>
                <w:iCs/>
              </w:rPr>
              <w:t>76-80</w:t>
            </w:r>
          </w:p>
        </w:tc>
        <w:tc>
          <w:tcPr>
            <w:tcW w:w="2158" w:type="dxa"/>
          </w:tcPr>
          <w:p w:rsidR="0017218C" w:rsidRPr="0017218C" w:rsidRDefault="0017218C" w:rsidP="0017218C">
            <w:pPr>
              <w:spacing w:after="120"/>
              <w:ind w:right="-143"/>
              <w:rPr>
                <w:iCs/>
              </w:rPr>
            </w:pPr>
            <w:r w:rsidRPr="0017218C">
              <w:rPr>
                <w:iCs/>
              </w:rPr>
              <w:t>81-90</w:t>
            </w:r>
          </w:p>
        </w:tc>
        <w:tc>
          <w:tcPr>
            <w:tcW w:w="1893" w:type="dxa"/>
          </w:tcPr>
          <w:p w:rsidR="0017218C" w:rsidRPr="0017218C" w:rsidRDefault="0017218C" w:rsidP="0017218C">
            <w:pPr>
              <w:spacing w:after="120"/>
              <w:ind w:right="-143"/>
              <w:rPr>
                <w:iCs/>
              </w:rPr>
            </w:pPr>
            <w:r w:rsidRPr="0017218C">
              <w:rPr>
                <w:iCs/>
                <w:lang w:val="uk-UA"/>
              </w:rPr>
              <w:t>Більше</w:t>
            </w:r>
            <w:r w:rsidRPr="0017218C">
              <w:rPr>
                <w:iCs/>
              </w:rPr>
              <w:t xml:space="preserve"> 90</w:t>
            </w:r>
          </w:p>
        </w:tc>
      </w:tr>
    </w:tbl>
    <w:p w:rsidR="0017218C" w:rsidRDefault="0017218C">
      <w:r>
        <w:br w:type="page"/>
      </w:r>
    </w:p>
    <w:tbl>
      <w:tblPr>
        <w:tblStyle w:val="3"/>
        <w:tblW w:w="9749" w:type="dxa"/>
        <w:tblInd w:w="108" w:type="dxa"/>
        <w:tblLayout w:type="fixed"/>
        <w:tblLook w:val="04A0" w:firstRow="1" w:lastRow="0" w:firstColumn="1" w:lastColumn="0" w:noHBand="0" w:noVBand="1"/>
      </w:tblPr>
      <w:tblGrid>
        <w:gridCol w:w="563"/>
        <w:gridCol w:w="1699"/>
        <w:gridCol w:w="1725"/>
        <w:gridCol w:w="1711"/>
        <w:gridCol w:w="2158"/>
        <w:gridCol w:w="1893"/>
      </w:tblGrid>
      <w:tr w:rsidR="0017218C" w:rsidRPr="0017218C" w:rsidTr="0017218C">
        <w:tc>
          <w:tcPr>
            <w:tcW w:w="563" w:type="dxa"/>
            <w:vAlign w:val="center"/>
          </w:tcPr>
          <w:p w:rsidR="0017218C" w:rsidRPr="0017218C" w:rsidRDefault="0017218C" w:rsidP="0017218C">
            <w:pPr>
              <w:spacing w:after="120"/>
              <w:ind w:left="-141" w:right="-143"/>
              <w:jc w:val="center"/>
              <w:rPr>
                <w:iCs/>
                <w:lang w:val="uk-UA"/>
              </w:rPr>
            </w:pPr>
            <w:r w:rsidRPr="0017218C">
              <w:rPr>
                <w:iCs/>
                <w:lang w:val="uk-UA"/>
              </w:rPr>
              <w:lastRenderedPageBreak/>
              <w:t>5</w:t>
            </w:r>
          </w:p>
        </w:tc>
        <w:tc>
          <w:tcPr>
            <w:tcW w:w="9186" w:type="dxa"/>
            <w:gridSpan w:val="5"/>
          </w:tcPr>
          <w:p w:rsidR="0017218C" w:rsidRPr="0017218C" w:rsidRDefault="0017218C" w:rsidP="0017218C">
            <w:pPr>
              <w:spacing w:after="120"/>
              <w:rPr>
                <w:iCs/>
                <w:lang w:val="uk-UA"/>
              </w:rPr>
            </w:pPr>
            <w:r w:rsidRPr="0017218C">
              <w:rPr>
                <w:iCs/>
                <w:lang w:val="uk-UA"/>
              </w:rPr>
              <w:t>Режим праці</w:t>
            </w:r>
          </w:p>
        </w:tc>
      </w:tr>
      <w:tr w:rsidR="0017218C" w:rsidRPr="0017218C" w:rsidTr="0017218C">
        <w:tc>
          <w:tcPr>
            <w:tcW w:w="563" w:type="dxa"/>
            <w:vAlign w:val="center"/>
          </w:tcPr>
          <w:p w:rsidR="0017218C" w:rsidRPr="0017218C" w:rsidRDefault="0017218C" w:rsidP="0017218C">
            <w:pPr>
              <w:spacing w:after="120"/>
              <w:ind w:left="-141" w:right="-143"/>
              <w:jc w:val="center"/>
              <w:rPr>
                <w:iCs/>
                <w:lang w:val="uk-UA"/>
              </w:rPr>
            </w:pPr>
            <w:r w:rsidRPr="0017218C">
              <w:rPr>
                <w:iCs/>
                <w:lang w:val="uk-UA"/>
              </w:rPr>
              <w:t>5.1</w:t>
            </w:r>
          </w:p>
        </w:tc>
        <w:tc>
          <w:tcPr>
            <w:tcW w:w="1699" w:type="dxa"/>
          </w:tcPr>
          <w:p w:rsidR="0017218C" w:rsidRPr="0017218C" w:rsidRDefault="0017218C" w:rsidP="0017218C">
            <w:pPr>
              <w:spacing w:after="120"/>
              <w:ind w:right="19"/>
              <w:rPr>
                <w:iCs/>
                <w:lang w:val="uk-UA"/>
              </w:rPr>
            </w:pPr>
            <w:r w:rsidRPr="0017218C">
              <w:rPr>
                <w:iCs/>
                <w:lang w:val="uk-UA"/>
              </w:rPr>
              <w:t xml:space="preserve">Фактична  тривалість  робочого дня (год.)  </w:t>
            </w:r>
          </w:p>
        </w:tc>
        <w:tc>
          <w:tcPr>
            <w:tcW w:w="1725" w:type="dxa"/>
          </w:tcPr>
          <w:p w:rsidR="0017218C" w:rsidRPr="0017218C" w:rsidRDefault="0017218C" w:rsidP="0017218C">
            <w:pPr>
              <w:spacing w:after="120"/>
              <w:rPr>
                <w:iCs/>
                <w:lang w:val="uk-UA"/>
              </w:rPr>
            </w:pPr>
            <w:r w:rsidRPr="0017218C">
              <w:rPr>
                <w:iCs/>
                <w:lang w:val="uk-UA"/>
              </w:rPr>
              <w:t>6-7</w:t>
            </w:r>
          </w:p>
        </w:tc>
        <w:tc>
          <w:tcPr>
            <w:tcW w:w="1711" w:type="dxa"/>
          </w:tcPr>
          <w:p w:rsidR="0017218C" w:rsidRPr="0017218C" w:rsidRDefault="0017218C" w:rsidP="0017218C">
            <w:pPr>
              <w:spacing w:after="120"/>
              <w:rPr>
                <w:iCs/>
                <w:lang w:val="uk-UA"/>
              </w:rPr>
            </w:pPr>
            <w:r w:rsidRPr="0017218C">
              <w:rPr>
                <w:iCs/>
                <w:lang w:val="uk-UA"/>
              </w:rPr>
              <w:t>8-9</w:t>
            </w:r>
          </w:p>
        </w:tc>
        <w:tc>
          <w:tcPr>
            <w:tcW w:w="2158" w:type="dxa"/>
          </w:tcPr>
          <w:p w:rsidR="0017218C" w:rsidRPr="0017218C" w:rsidRDefault="0017218C" w:rsidP="0017218C">
            <w:pPr>
              <w:spacing w:after="120"/>
              <w:rPr>
                <w:iCs/>
                <w:lang w:val="uk-UA"/>
              </w:rPr>
            </w:pPr>
            <w:r w:rsidRPr="0017218C">
              <w:rPr>
                <w:iCs/>
                <w:lang w:val="uk-UA"/>
              </w:rPr>
              <w:t>10-12</w:t>
            </w:r>
          </w:p>
        </w:tc>
        <w:tc>
          <w:tcPr>
            <w:tcW w:w="1893" w:type="dxa"/>
          </w:tcPr>
          <w:p w:rsidR="0017218C" w:rsidRPr="0017218C" w:rsidRDefault="0017218C" w:rsidP="0017218C">
            <w:pPr>
              <w:spacing w:after="120"/>
              <w:ind w:right="-143"/>
              <w:rPr>
                <w:iCs/>
                <w:lang w:val="uk-UA"/>
              </w:rPr>
            </w:pPr>
            <w:r w:rsidRPr="0017218C">
              <w:rPr>
                <w:iCs/>
                <w:lang w:val="uk-UA"/>
              </w:rPr>
              <w:t>Більше 12</w:t>
            </w:r>
          </w:p>
        </w:tc>
      </w:tr>
      <w:tr w:rsidR="0017218C" w:rsidRPr="0017218C" w:rsidTr="0017218C">
        <w:tc>
          <w:tcPr>
            <w:tcW w:w="563" w:type="dxa"/>
            <w:vAlign w:val="center"/>
          </w:tcPr>
          <w:p w:rsidR="0017218C" w:rsidRPr="0017218C" w:rsidRDefault="0017218C" w:rsidP="0017218C">
            <w:pPr>
              <w:spacing w:after="120"/>
              <w:ind w:left="-141" w:right="-143"/>
              <w:jc w:val="center"/>
              <w:rPr>
                <w:iCs/>
                <w:lang w:val="uk-UA"/>
              </w:rPr>
            </w:pPr>
            <w:r w:rsidRPr="0017218C">
              <w:rPr>
                <w:iCs/>
                <w:lang w:val="uk-UA"/>
              </w:rPr>
              <w:t>5.2.</w:t>
            </w:r>
          </w:p>
        </w:tc>
        <w:tc>
          <w:tcPr>
            <w:tcW w:w="1699" w:type="dxa"/>
          </w:tcPr>
          <w:p w:rsidR="0017218C" w:rsidRPr="0017218C" w:rsidRDefault="0017218C" w:rsidP="0017218C">
            <w:pPr>
              <w:spacing w:after="120"/>
              <w:ind w:right="-106"/>
              <w:rPr>
                <w:iCs/>
                <w:lang w:val="uk-UA"/>
              </w:rPr>
            </w:pPr>
            <w:r w:rsidRPr="0017218C">
              <w:rPr>
                <w:iCs/>
                <w:lang w:val="uk-UA"/>
              </w:rPr>
              <w:t>Змінність роботи</w:t>
            </w:r>
          </w:p>
        </w:tc>
        <w:tc>
          <w:tcPr>
            <w:tcW w:w="1725" w:type="dxa"/>
          </w:tcPr>
          <w:p w:rsidR="0017218C" w:rsidRPr="0017218C" w:rsidRDefault="0017218C" w:rsidP="0017218C">
            <w:pPr>
              <w:spacing w:after="120"/>
              <w:ind w:right="-143"/>
              <w:rPr>
                <w:iCs/>
                <w:lang w:val="uk-UA"/>
              </w:rPr>
            </w:pPr>
            <w:r w:rsidRPr="0017218C">
              <w:rPr>
                <w:iCs/>
                <w:lang w:val="uk-UA"/>
              </w:rPr>
              <w:t>Однозмінна робота (без нічної зміни)</w:t>
            </w:r>
          </w:p>
        </w:tc>
        <w:tc>
          <w:tcPr>
            <w:tcW w:w="1711" w:type="dxa"/>
          </w:tcPr>
          <w:p w:rsidR="0017218C" w:rsidRPr="0017218C" w:rsidRDefault="0017218C" w:rsidP="0017218C">
            <w:pPr>
              <w:spacing w:after="120"/>
              <w:ind w:right="-143"/>
              <w:rPr>
                <w:iCs/>
                <w:lang w:val="uk-UA"/>
              </w:rPr>
            </w:pPr>
            <w:r w:rsidRPr="0017218C">
              <w:rPr>
                <w:iCs/>
                <w:lang w:val="uk-UA"/>
              </w:rPr>
              <w:t>Двозмінна робота (без нічної зміни)</w:t>
            </w:r>
          </w:p>
        </w:tc>
        <w:tc>
          <w:tcPr>
            <w:tcW w:w="2158" w:type="dxa"/>
          </w:tcPr>
          <w:p w:rsidR="0017218C" w:rsidRPr="0017218C" w:rsidRDefault="0017218C" w:rsidP="0017218C">
            <w:pPr>
              <w:spacing w:after="120"/>
              <w:ind w:right="-143"/>
              <w:rPr>
                <w:iCs/>
                <w:lang w:val="uk-UA"/>
              </w:rPr>
            </w:pPr>
            <w:r w:rsidRPr="0017218C">
              <w:rPr>
                <w:iCs/>
                <w:lang w:val="uk-UA"/>
              </w:rPr>
              <w:t>Тризмінна робота (</w:t>
            </w:r>
            <w:proofErr w:type="spellStart"/>
            <w:r w:rsidRPr="0017218C">
              <w:rPr>
                <w:iCs/>
                <w:lang w:val="uk-UA"/>
              </w:rPr>
              <w:t>робота</w:t>
            </w:r>
            <w:proofErr w:type="spellEnd"/>
            <w:r w:rsidRPr="0017218C">
              <w:rPr>
                <w:iCs/>
                <w:lang w:val="uk-UA"/>
              </w:rPr>
              <w:t xml:space="preserve"> в нічну зміну)</w:t>
            </w:r>
          </w:p>
        </w:tc>
        <w:tc>
          <w:tcPr>
            <w:tcW w:w="1893" w:type="dxa"/>
          </w:tcPr>
          <w:p w:rsidR="0017218C" w:rsidRPr="0017218C" w:rsidRDefault="0017218C" w:rsidP="0017218C">
            <w:pPr>
              <w:spacing w:after="120"/>
              <w:ind w:right="-143"/>
              <w:rPr>
                <w:iCs/>
                <w:lang w:val="uk-UA"/>
              </w:rPr>
            </w:pPr>
            <w:r w:rsidRPr="0017218C">
              <w:rPr>
                <w:iCs/>
                <w:lang w:val="uk-UA"/>
              </w:rPr>
              <w:t>Нерегулярна змінність з роботою в нічний час</w:t>
            </w:r>
          </w:p>
        </w:tc>
      </w:tr>
      <w:tr w:rsidR="0017218C" w:rsidRPr="0017218C" w:rsidTr="0017218C">
        <w:tc>
          <w:tcPr>
            <w:tcW w:w="563" w:type="dxa"/>
            <w:vAlign w:val="center"/>
          </w:tcPr>
          <w:p w:rsidR="0017218C" w:rsidRPr="0017218C" w:rsidRDefault="0017218C" w:rsidP="0017218C">
            <w:pPr>
              <w:spacing w:after="120"/>
              <w:ind w:left="-141" w:right="-143"/>
              <w:jc w:val="center"/>
              <w:rPr>
                <w:iCs/>
                <w:lang w:val="uk-UA"/>
              </w:rPr>
            </w:pPr>
            <w:r w:rsidRPr="0017218C">
              <w:rPr>
                <w:iCs/>
                <w:lang w:val="uk-UA"/>
              </w:rPr>
              <w:t>5.3.</w:t>
            </w:r>
          </w:p>
        </w:tc>
        <w:tc>
          <w:tcPr>
            <w:tcW w:w="1699" w:type="dxa"/>
          </w:tcPr>
          <w:p w:rsidR="0017218C" w:rsidRPr="0017218C" w:rsidRDefault="0017218C" w:rsidP="0017218C">
            <w:pPr>
              <w:spacing w:after="120"/>
              <w:ind w:right="-106"/>
              <w:rPr>
                <w:iCs/>
                <w:lang w:val="uk-UA"/>
              </w:rPr>
            </w:pPr>
            <w:r w:rsidRPr="0017218C">
              <w:rPr>
                <w:iCs/>
                <w:lang w:val="uk-UA"/>
              </w:rPr>
              <w:t>Наявність регламентоване перерв, та їх тривалість</w:t>
            </w:r>
          </w:p>
        </w:tc>
        <w:tc>
          <w:tcPr>
            <w:tcW w:w="1725" w:type="dxa"/>
          </w:tcPr>
          <w:p w:rsidR="0017218C" w:rsidRPr="0017218C" w:rsidRDefault="0017218C" w:rsidP="0017218C">
            <w:pPr>
              <w:spacing w:after="120"/>
              <w:ind w:right="-143"/>
              <w:rPr>
                <w:iCs/>
                <w:lang w:val="uk-UA"/>
              </w:rPr>
            </w:pPr>
            <w:r w:rsidRPr="0017218C">
              <w:rPr>
                <w:iCs/>
                <w:lang w:val="uk-UA"/>
              </w:rPr>
              <w:t>Перерви регламентовані, достатньої тривалості 7% і більше часу зміни</w:t>
            </w:r>
          </w:p>
        </w:tc>
        <w:tc>
          <w:tcPr>
            <w:tcW w:w="1711" w:type="dxa"/>
          </w:tcPr>
          <w:p w:rsidR="0017218C" w:rsidRPr="0017218C" w:rsidRDefault="0017218C" w:rsidP="0017218C">
            <w:pPr>
              <w:spacing w:after="120"/>
              <w:ind w:right="-143"/>
              <w:rPr>
                <w:iCs/>
                <w:lang w:val="uk-UA"/>
              </w:rPr>
            </w:pPr>
            <w:r w:rsidRPr="0017218C">
              <w:rPr>
                <w:iCs/>
                <w:lang w:val="uk-UA"/>
              </w:rPr>
              <w:t>Перерви регламентовані, достатньої тривалості від 3% до 7% часу зміни</w:t>
            </w:r>
          </w:p>
        </w:tc>
        <w:tc>
          <w:tcPr>
            <w:tcW w:w="2158" w:type="dxa"/>
          </w:tcPr>
          <w:p w:rsidR="0017218C" w:rsidRPr="0017218C" w:rsidRDefault="0017218C" w:rsidP="0017218C">
            <w:pPr>
              <w:spacing w:after="120"/>
              <w:ind w:right="-143"/>
              <w:rPr>
                <w:iCs/>
                <w:lang w:val="uk-UA"/>
              </w:rPr>
            </w:pPr>
            <w:r w:rsidRPr="0017218C">
              <w:rPr>
                <w:iCs/>
                <w:lang w:val="uk-UA"/>
              </w:rPr>
              <w:t>Перерви нерегламентовані, або недостатньої тривалості до 3% часу зміни</w:t>
            </w:r>
          </w:p>
        </w:tc>
        <w:tc>
          <w:tcPr>
            <w:tcW w:w="1893" w:type="dxa"/>
          </w:tcPr>
          <w:p w:rsidR="0017218C" w:rsidRPr="0017218C" w:rsidRDefault="0017218C" w:rsidP="0017218C">
            <w:pPr>
              <w:spacing w:after="120"/>
              <w:ind w:right="-143"/>
              <w:rPr>
                <w:iCs/>
                <w:lang w:val="uk-UA"/>
              </w:rPr>
            </w:pPr>
            <w:r w:rsidRPr="0017218C">
              <w:rPr>
                <w:iCs/>
                <w:lang w:val="uk-UA"/>
              </w:rPr>
              <w:t>Перерви відсутні</w:t>
            </w:r>
          </w:p>
        </w:tc>
      </w:tr>
    </w:tbl>
    <w:p w:rsidR="0017218C" w:rsidRPr="0017218C" w:rsidRDefault="0017218C" w:rsidP="0017218C">
      <w:pPr>
        <w:spacing w:after="120"/>
        <w:ind w:left="283" w:right="-143" w:firstLine="709"/>
        <w:rPr>
          <w:iCs/>
          <w:sz w:val="28"/>
          <w:lang w:val="uk-UA"/>
        </w:rPr>
      </w:pPr>
    </w:p>
    <w:p w:rsidR="0017218C" w:rsidRPr="0017218C" w:rsidRDefault="0017218C" w:rsidP="0017218C">
      <w:pPr>
        <w:spacing w:after="120"/>
        <w:ind w:left="283" w:right="-143" w:firstLine="709"/>
        <w:jc w:val="both"/>
        <w:rPr>
          <w:iCs/>
          <w:sz w:val="28"/>
          <w:lang w:val="uk-UA"/>
        </w:rPr>
      </w:pPr>
      <w:r w:rsidRPr="0017218C">
        <w:rPr>
          <w:iCs/>
          <w:sz w:val="28"/>
          <w:lang w:val="uk-UA"/>
        </w:rPr>
        <w:t>Оцінка напруженості праці здійснюється на підставі обліку всіх наявних значущих показників, які можуть перевищувати нормативні рівні згідно з таблицею 4.3. Спочатку встановлюється клас кожного з показників, що визначались. Кінцева оцінка напруженості праці встановлюється за показником, який має найвищий ступінь напруженості. У тих випадках, коли більше 6-ти показників мають оцінку 3.1 та 3.2, напруженість трудового процесу оцінюється на один ступінь вище, тобто класами 3.2 - 3.3.</w:t>
      </w:r>
    </w:p>
    <w:p w:rsidR="0017218C" w:rsidRPr="0017218C" w:rsidRDefault="0017218C" w:rsidP="0017218C">
      <w:pPr>
        <w:autoSpaceDE w:val="0"/>
        <w:autoSpaceDN w:val="0"/>
        <w:adjustRightInd w:val="0"/>
        <w:spacing w:before="53" w:after="139"/>
        <w:ind w:firstLine="709"/>
        <w:jc w:val="both"/>
        <w:rPr>
          <w:iCs/>
          <w:sz w:val="28"/>
          <w:lang w:val="uk-UA"/>
        </w:rPr>
      </w:pPr>
      <w:r w:rsidRPr="0017218C">
        <w:rPr>
          <w:iCs/>
          <w:sz w:val="28"/>
          <w:lang w:val="uk-UA"/>
        </w:rPr>
        <w:t>Якщо на робочому місці фактичні значення рівнів шкідливих факторів знаходяться в границях оптимальних або допустимих рівнів, умови праці на цьому робочому місці відповідають гігієнічним вимогам і відносяться відповідно до 1 або 2 класу.</w:t>
      </w:r>
    </w:p>
    <w:p w:rsidR="0017218C" w:rsidRPr="0017218C" w:rsidRDefault="0017218C" w:rsidP="0017218C">
      <w:pPr>
        <w:autoSpaceDE w:val="0"/>
        <w:autoSpaceDN w:val="0"/>
        <w:adjustRightInd w:val="0"/>
        <w:spacing w:before="53" w:after="139"/>
        <w:ind w:firstLine="709"/>
        <w:jc w:val="both"/>
        <w:rPr>
          <w:iCs/>
          <w:sz w:val="28"/>
          <w:lang w:val="uk-UA"/>
        </w:rPr>
      </w:pPr>
      <w:r w:rsidRPr="0017218C">
        <w:rPr>
          <w:iCs/>
          <w:sz w:val="28"/>
          <w:lang w:val="uk-UA"/>
        </w:rPr>
        <w:t>Якщо рівень хоча б одного фактора перевищує допустиму величину, то умови праці на такому робочому місці, залежно від величини перевищення та відповідно до цих гігієнічних критеріїв, як по окремому фактору, так і при їх поєднаній дії можуть бути віднесені до 1-4 ступеня 3 класу шкідливих або 4 класу небезпечних умов праці.</w:t>
      </w:r>
    </w:p>
    <w:p w:rsidR="0017218C" w:rsidRPr="0017218C" w:rsidRDefault="0017218C" w:rsidP="0017218C">
      <w:pPr>
        <w:autoSpaceDE w:val="0"/>
        <w:autoSpaceDN w:val="0"/>
        <w:adjustRightInd w:val="0"/>
        <w:spacing w:before="53" w:after="139"/>
        <w:ind w:firstLine="709"/>
        <w:jc w:val="both"/>
        <w:rPr>
          <w:iCs/>
          <w:sz w:val="28"/>
          <w:lang w:val="uk-UA"/>
        </w:rPr>
      </w:pPr>
      <w:r w:rsidRPr="0017218C">
        <w:rPr>
          <w:iCs/>
          <w:sz w:val="28"/>
          <w:lang w:val="uk-UA"/>
        </w:rPr>
        <w:t>Віднесення факторів до класу визначається з врахуванням часу їх дії протягом зміни. Для факторів, що не мають регламентованих нормативів з врахуванням часу дії, дозволяється визначення класу умов праці за рівнями на постійному робочому місці. Для віднесення умов праці до 3 класу час дії фактора повинен бути не менше 50 % часу зміни. При віднесенні фактора до 4 класу час дії шкідливого фактора не враховується.</w:t>
      </w:r>
    </w:p>
    <w:p w:rsidR="0017218C" w:rsidRPr="0017218C" w:rsidRDefault="0017218C" w:rsidP="0017218C">
      <w:pPr>
        <w:autoSpaceDE w:val="0"/>
        <w:autoSpaceDN w:val="0"/>
        <w:adjustRightInd w:val="0"/>
        <w:spacing w:before="53" w:after="139"/>
        <w:ind w:firstLine="709"/>
        <w:jc w:val="both"/>
        <w:rPr>
          <w:iCs/>
          <w:sz w:val="28"/>
          <w:lang w:val="uk-UA"/>
        </w:rPr>
      </w:pPr>
      <w:r w:rsidRPr="0017218C">
        <w:rPr>
          <w:iCs/>
          <w:sz w:val="28"/>
          <w:lang w:val="uk-UA"/>
        </w:rPr>
        <w:t>Загальна оцінка умов праці за ступенем шкідливості та небезпечності встановлюється:</w:t>
      </w:r>
    </w:p>
    <w:p w:rsidR="0017218C" w:rsidRPr="0017218C" w:rsidRDefault="0017218C" w:rsidP="0017218C">
      <w:pPr>
        <w:numPr>
          <w:ilvl w:val="0"/>
          <w:numId w:val="8"/>
        </w:numPr>
        <w:autoSpaceDE w:val="0"/>
        <w:autoSpaceDN w:val="0"/>
        <w:adjustRightInd w:val="0"/>
        <w:spacing w:before="53" w:after="139"/>
        <w:contextualSpacing/>
        <w:jc w:val="both"/>
        <w:rPr>
          <w:iCs/>
          <w:sz w:val="28"/>
          <w:lang w:val="uk-UA"/>
        </w:rPr>
      </w:pPr>
      <w:r w:rsidRPr="0017218C">
        <w:rPr>
          <w:iCs/>
          <w:sz w:val="28"/>
          <w:lang w:val="uk-UA"/>
        </w:rPr>
        <w:t>за найбільш високим класом та ступенем шкідливості;</w:t>
      </w:r>
    </w:p>
    <w:p w:rsidR="0017218C" w:rsidRPr="0017218C" w:rsidRDefault="0017218C" w:rsidP="0017218C">
      <w:pPr>
        <w:numPr>
          <w:ilvl w:val="0"/>
          <w:numId w:val="8"/>
        </w:numPr>
        <w:autoSpaceDE w:val="0"/>
        <w:autoSpaceDN w:val="0"/>
        <w:adjustRightInd w:val="0"/>
        <w:spacing w:before="53" w:after="139"/>
        <w:contextualSpacing/>
        <w:jc w:val="both"/>
        <w:rPr>
          <w:iCs/>
          <w:sz w:val="28"/>
          <w:lang w:val="uk-UA"/>
        </w:rPr>
      </w:pPr>
      <w:r w:rsidRPr="0017218C">
        <w:rPr>
          <w:iCs/>
          <w:sz w:val="28"/>
          <w:lang w:val="uk-UA"/>
        </w:rPr>
        <w:t>у випадку поєднаної дії трьох та більше факторів, віднесених до класу 3.1, загальна оцінка умов праці відповідає класу 3.2;</w:t>
      </w:r>
    </w:p>
    <w:p w:rsidR="0017218C" w:rsidRPr="0017218C" w:rsidRDefault="0017218C" w:rsidP="0017218C">
      <w:pPr>
        <w:numPr>
          <w:ilvl w:val="0"/>
          <w:numId w:val="8"/>
        </w:numPr>
        <w:autoSpaceDE w:val="0"/>
        <w:autoSpaceDN w:val="0"/>
        <w:adjustRightInd w:val="0"/>
        <w:spacing w:before="53" w:after="139"/>
        <w:contextualSpacing/>
        <w:jc w:val="both"/>
        <w:rPr>
          <w:iCs/>
          <w:sz w:val="28"/>
          <w:lang w:val="uk-UA"/>
        </w:rPr>
      </w:pPr>
      <w:r w:rsidRPr="0017218C">
        <w:rPr>
          <w:iCs/>
          <w:sz w:val="28"/>
          <w:lang w:val="uk-UA"/>
        </w:rPr>
        <w:lastRenderedPageBreak/>
        <w:t>при поєднанні двох і більше факторів класів 3.2, 3.3, 3.4 умови праці оцінюються на один ступінь вище.</w:t>
      </w:r>
    </w:p>
    <w:p w:rsidR="0017218C" w:rsidRPr="0017218C" w:rsidRDefault="0017218C" w:rsidP="0017218C">
      <w:pPr>
        <w:ind w:firstLine="810"/>
        <w:jc w:val="both"/>
        <w:rPr>
          <w:color w:val="000000"/>
          <w:sz w:val="28"/>
          <w:szCs w:val="28"/>
          <w:lang w:val="uk-UA"/>
        </w:rPr>
      </w:pPr>
      <w:r w:rsidRPr="0017218C">
        <w:rPr>
          <w:sz w:val="28"/>
          <w:lang w:val="uk-UA"/>
        </w:rPr>
        <w:t xml:space="preserve">Робота в умовах перевищення гігієнічних  нормативів (3 та 4 клас умов праці) може бути дозволена тільки при застосуванні засобів колективного та індивідуального захисту і скороченні часу дії шкідливих виробничих факторів (захист часом). Робота в небезпечних (екстремальних) умовах праці (4 клас) не дозволяється, за винятком ліквідації аварій, проведення екстрених робіт для </w:t>
      </w:r>
      <w:r w:rsidRPr="0017218C">
        <w:rPr>
          <w:color w:val="000000"/>
          <w:sz w:val="28"/>
          <w:szCs w:val="28"/>
          <w:lang w:val="uk-UA"/>
        </w:rPr>
        <w:t>попередження аварійних ситуацій. Ця робота повинна виконуватись у відповідних засобах індивідуального захисту та регламентованих режимах виконання робіт.</w:t>
      </w:r>
    </w:p>
    <w:p w:rsidR="0017218C" w:rsidRDefault="0017218C" w:rsidP="00E20D69">
      <w:pPr>
        <w:ind w:firstLine="567"/>
        <w:rPr>
          <w:caps/>
          <w:sz w:val="28"/>
          <w:szCs w:val="28"/>
          <w:lang w:val="uk-UA"/>
        </w:rPr>
      </w:pPr>
    </w:p>
    <w:p w:rsidR="00E613AA" w:rsidRPr="0085239F" w:rsidRDefault="0085239F" w:rsidP="0085239F">
      <w:pPr>
        <w:numPr>
          <w:ilvl w:val="0"/>
          <w:numId w:val="1"/>
        </w:numPr>
        <w:jc w:val="center"/>
        <w:rPr>
          <w:b/>
          <w:caps/>
          <w:sz w:val="28"/>
          <w:szCs w:val="28"/>
          <w:lang w:val="uk-UA"/>
        </w:rPr>
      </w:pPr>
      <w:r w:rsidRPr="0085239F">
        <w:rPr>
          <w:b/>
          <w:caps/>
          <w:sz w:val="28"/>
          <w:szCs w:val="28"/>
          <w:lang w:val="uk-UA"/>
        </w:rPr>
        <w:t>Аналіз психологічних аспектів умов праці</w:t>
      </w:r>
    </w:p>
    <w:p w:rsidR="00E613AA" w:rsidRPr="0085239F" w:rsidRDefault="00E613AA" w:rsidP="00E20D69">
      <w:pPr>
        <w:ind w:firstLine="567"/>
        <w:rPr>
          <w:caps/>
          <w:sz w:val="28"/>
          <w:szCs w:val="28"/>
        </w:rPr>
      </w:pPr>
    </w:p>
    <w:p w:rsidR="0085239F" w:rsidRPr="005F2219" w:rsidRDefault="0085239F" w:rsidP="0085239F">
      <w:pPr>
        <w:shd w:val="clear" w:color="auto" w:fill="FFFFFF"/>
        <w:ind w:firstLine="709"/>
        <w:jc w:val="both"/>
        <w:rPr>
          <w:sz w:val="28"/>
          <w:szCs w:val="28"/>
          <w:lang w:val="uk-UA"/>
        </w:rPr>
      </w:pPr>
      <w:r w:rsidRPr="005F2219">
        <w:rPr>
          <w:sz w:val="28"/>
          <w:szCs w:val="28"/>
          <w:lang w:val="uk-UA"/>
        </w:rPr>
        <w:t xml:space="preserve">На відміну від фізичної, розумова праця супроводжується меншими витратами енергетичних запасів, але це не свідчить про її легкість. Основним працюючим органом під час такого виду праці виступає мозок. При інтенсивній інтелектуальній діяльності потреба мозку в енергії підвищується і становить 15-20% від загального об'єму енергії, яка витрачається в організмі. При цьому вживання кисню </w:t>
      </w:r>
      <w:smartTag w:uri="urn:schemas-microsoft-com:office:smarttags" w:element="metricconverter">
        <w:smartTagPr>
          <w:attr w:name="ProductID" w:val="100 г"/>
        </w:smartTagPr>
        <w:r w:rsidRPr="005F2219">
          <w:rPr>
            <w:sz w:val="28"/>
            <w:szCs w:val="28"/>
            <w:lang w:val="uk-UA"/>
          </w:rPr>
          <w:t>100 г</w:t>
        </w:r>
      </w:smartTag>
      <w:r w:rsidRPr="005F2219">
        <w:rPr>
          <w:sz w:val="28"/>
          <w:szCs w:val="28"/>
          <w:lang w:val="uk-UA"/>
        </w:rPr>
        <w:t xml:space="preserve"> кори головного мозку в 5 разів більше, ніж скелетними м'язами тієї ж ваги при максимальному фізичному навантаженні. При читанні вголос витрати енергії підвищуються на 48%; при публічному виступі - на 94%; при роботі операторів обчислювальних машин - на 60-100%. Під час розумової праці значно активізуються аналітичні та синтетичні функції центральної нервової системи, прийом і переробка інформації, виникають функціональні зв'язки, нові комплекси умовних рефлексів, зростає роль функцій уваги, пам'яті, навантаження на зоровий та слуховий аналізатори.</w:t>
      </w:r>
    </w:p>
    <w:p w:rsidR="0085239F" w:rsidRPr="005F2219" w:rsidRDefault="0085239F" w:rsidP="0085239F">
      <w:pPr>
        <w:shd w:val="clear" w:color="auto" w:fill="FFFFFF"/>
        <w:ind w:firstLine="709"/>
        <w:jc w:val="both"/>
        <w:rPr>
          <w:sz w:val="28"/>
          <w:szCs w:val="28"/>
          <w:lang w:val="uk-UA"/>
        </w:rPr>
      </w:pPr>
      <w:r w:rsidRPr="005F2219">
        <w:rPr>
          <w:sz w:val="28"/>
          <w:szCs w:val="28"/>
          <w:lang w:val="uk-UA"/>
        </w:rPr>
        <w:t>Для розумової праці характерні: велика кількість стресів, мала рухливість, вимушена статична поза - все це зумовлює застійні явища у м'язах ніг, органах черевної порожнини і малого тазу, погіршення постачання мозку киснем, зростання потреби в глюкозі. При розумовій праці погіршується робота органів зору: стійкість ясного бачення, гострота зору, адаптаційна можливість ока.</w:t>
      </w:r>
    </w:p>
    <w:p w:rsidR="0085239F" w:rsidRPr="005F2219" w:rsidRDefault="0085239F" w:rsidP="0085239F">
      <w:pPr>
        <w:shd w:val="clear" w:color="auto" w:fill="FFFFFF"/>
        <w:ind w:firstLine="709"/>
        <w:jc w:val="both"/>
        <w:rPr>
          <w:sz w:val="28"/>
          <w:szCs w:val="28"/>
          <w:lang w:val="uk-UA"/>
        </w:rPr>
      </w:pPr>
      <w:r w:rsidRPr="005F2219">
        <w:rPr>
          <w:sz w:val="28"/>
          <w:szCs w:val="28"/>
          <w:lang w:val="uk-UA"/>
        </w:rPr>
        <w:t>Розумовій праці властивий найбільший ступінь зосередження уваги - в середньому у 5-10 разів вище ніж при фізичній праці. Завершення робочого дня зовсім не перериває процесу розумової діяльності. Розвивається особливий стан організму - втома, що з часом може перетворитися на перевтому. Все це призводить до порушення нормального фізіологічного функціонування організму. При розумовій праці мають місце зсуви в вегетативних функціях людини: підвищення кров'яного тиску, зміни електрокардіограми, вентиляції легень і вживання кисню, підвищення температури тіла.</w:t>
      </w:r>
    </w:p>
    <w:p w:rsidR="0085239F" w:rsidRPr="005F2219" w:rsidRDefault="0085239F" w:rsidP="0085239F">
      <w:pPr>
        <w:shd w:val="clear" w:color="auto" w:fill="FFFFFF"/>
        <w:ind w:firstLine="709"/>
        <w:jc w:val="both"/>
        <w:rPr>
          <w:sz w:val="28"/>
          <w:szCs w:val="28"/>
          <w:lang w:val="uk-UA"/>
        </w:rPr>
      </w:pPr>
      <w:r w:rsidRPr="005F2219">
        <w:rPr>
          <w:sz w:val="28"/>
          <w:szCs w:val="28"/>
          <w:lang w:val="uk-UA"/>
        </w:rPr>
        <w:t xml:space="preserve">Після закінчення розумової праці втома залишається довше, ніж після фізичної праці, однак навіть у стані перевтоми працівники здатні довгий час виконувати свої обов'язки без особливого зниження рівня працездатності і продуктивності. Як правило, під час розумової праці важко вимкнути механізм переробки інформації навіть під час відпочинку; люди працюють не лише 8-12 </w:t>
      </w:r>
      <w:r w:rsidRPr="005F2219">
        <w:rPr>
          <w:sz w:val="28"/>
          <w:szCs w:val="28"/>
          <w:lang w:val="uk-UA"/>
        </w:rPr>
        <w:lastRenderedPageBreak/>
        <w:t>годин на добу, а майже постійно з короткими переключеннями. Це і є підтвердженням так званої інформативної теорії, згідно якої, людина під час сну перероблює інформацію, отриману в період активної бадьорості.</w:t>
      </w:r>
    </w:p>
    <w:p w:rsidR="0085239F" w:rsidRPr="005F2219" w:rsidRDefault="0085239F" w:rsidP="0085239F">
      <w:pPr>
        <w:shd w:val="clear" w:color="auto" w:fill="FFFFFF"/>
        <w:ind w:firstLine="709"/>
        <w:jc w:val="both"/>
        <w:rPr>
          <w:sz w:val="28"/>
          <w:szCs w:val="28"/>
          <w:lang w:val="uk-UA"/>
        </w:rPr>
      </w:pPr>
      <w:r w:rsidRPr="005F2219">
        <w:rPr>
          <w:sz w:val="28"/>
          <w:szCs w:val="28"/>
          <w:lang w:val="uk-UA"/>
        </w:rPr>
        <w:t>Кожний вид праці характеризується певним рівнем загальної рухової активності працівника, вимагає вибіркової, специфічної психічної активності, пов'язаної з пізнанням, сприйняттям, спілкуванням тощо.</w:t>
      </w:r>
    </w:p>
    <w:p w:rsidR="0085239F" w:rsidRDefault="0085239F" w:rsidP="0085239F">
      <w:pPr>
        <w:shd w:val="clear" w:color="auto" w:fill="FFFFFF"/>
        <w:ind w:firstLine="709"/>
        <w:jc w:val="both"/>
        <w:rPr>
          <w:sz w:val="28"/>
          <w:szCs w:val="28"/>
        </w:rPr>
      </w:pPr>
      <w:proofErr w:type="spellStart"/>
      <w:r w:rsidRPr="000435B9">
        <w:rPr>
          <w:sz w:val="28"/>
          <w:szCs w:val="28"/>
        </w:rPr>
        <w:t>Незважаючи</w:t>
      </w:r>
      <w:proofErr w:type="spellEnd"/>
      <w:r w:rsidRPr="000435B9">
        <w:rPr>
          <w:sz w:val="28"/>
          <w:szCs w:val="28"/>
        </w:rPr>
        <w:t xml:space="preserve"> на те, </w:t>
      </w:r>
      <w:proofErr w:type="spellStart"/>
      <w:r w:rsidRPr="000435B9">
        <w:rPr>
          <w:sz w:val="28"/>
          <w:szCs w:val="28"/>
        </w:rPr>
        <w:t>що</w:t>
      </w:r>
      <w:proofErr w:type="spellEnd"/>
      <w:r w:rsidRPr="000435B9">
        <w:rPr>
          <w:sz w:val="28"/>
          <w:szCs w:val="28"/>
        </w:rPr>
        <w:t xml:space="preserve"> </w:t>
      </w:r>
      <w:proofErr w:type="spellStart"/>
      <w:r w:rsidRPr="000435B9">
        <w:rPr>
          <w:sz w:val="28"/>
          <w:szCs w:val="28"/>
        </w:rPr>
        <w:t>розумова</w:t>
      </w:r>
      <w:proofErr w:type="spellEnd"/>
      <w:r w:rsidRPr="000435B9">
        <w:rPr>
          <w:sz w:val="28"/>
          <w:szCs w:val="28"/>
        </w:rPr>
        <w:t xml:space="preserve"> робота не </w:t>
      </w:r>
      <w:proofErr w:type="spellStart"/>
      <w:proofErr w:type="gramStart"/>
      <w:r w:rsidRPr="000435B9">
        <w:rPr>
          <w:sz w:val="28"/>
          <w:szCs w:val="28"/>
        </w:rPr>
        <w:t>пов'язана</w:t>
      </w:r>
      <w:proofErr w:type="spellEnd"/>
      <w:proofErr w:type="gramEnd"/>
      <w:r w:rsidRPr="000435B9">
        <w:rPr>
          <w:sz w:val="28"/>
          <w:szCs w:val="28"/>
        </w:rPr>
        <w:t xml:space="preserve"> з великими </w:t>
      </w:r>
      <w:proofErr w:type="spellStart"/>
      <w:r w:rsidRPr="000435B9">
        <w:rPr>
          <w:sz w:val="28"/>
          <w:szCs w:val="28"/>
        </w:rPr>
        <w:t>енергетичними</w:t>
      </w:r>
      <w:proofErr w:type="spellEnd"/>
      <w:r w:rsidRPr="000435B9">
        <w:rPr>
          <w:sz w:val="28"/>
          <w:szCs w:val="28"/>
        </w:rPr>
        <w:t xml:space="preserve"> </w:t>
      </w:r>
      <w:proofErr w:type="spellStart"/>
      <w:r w:rsidRPr="000435B9">
        <w:rPr>
          <w:sz w:val="28"/>
          <w:szCs w:val="28"/>
        </w:rPr>
        <w:t>витратами</w:t>
      </w:r>
      <w:proofErr w:type="spellEnd"/>
      <w:r w:rsidRPr="000435B9">
        <w:rPr>
          <w:sz w:val="28"/>
          <w:szCs w:val="28"/>
        </w:rPr>
        <w:t xml:space="preserve">, вона ставить до </w:t>
      </w:r>
      <w:proofErr w:type="spellStart"/>
      <w:r w:rsidRPr="000435B9">
        <w:rPr>
          <w:sz w:val="28"/>
          <w:szCs w:val="28"/>
        </w:rPr>
        <w:t>організму</w:t>
      </w:r>
      <w:proofErr w:type="spellEnd"/>
      <w:r w:rsidRPr="000435B9">
        <w:rPr>
          <w:sz w:val="28"/>
          <w:szCs w:val="28"/>
        </w:rPr>
        <w:t xml:space="preserve"> не </w:t>
      </w:r>
      <w:proofErr w:type="spellStart"/>
      <w:r w:rsidRPr="000435B9">
        <w:rPr>
          <w:sz w:val="28"/>
          <w:szCs w:val="28"/>
        </w:rPr>
        <w:t>менше</w:t>
      </w:r>
      <w:proofErr w:type="spellEnd"/>
      <w:r w:rsidRPr="000435B9">
        <w:rPr>
          <w:sz w:val="28"/>
          <w:szCs w:val="28"/>
        </w:rPr>
        <w:t xml:space="preserve"> </w:t>
      </w:r>
      <w:proofErr w:type="spellStart"/>
      <w:r w:rsidRPr="000435B9">
        <w:rPr>
          <w:sz w:val="28"/>
          <w:szCs w:val="28"/>
        </w:rPr>
        <w:t>вимог</w:t>
      </w:r>
      <w:proofErr w:type="spellEnd"/>
      <w:r w:rsidRPr="000435B9">
        <w:rPr>
          <w:sz w:val="28"/>
          <w:szCs w:val="28"/>
        </w:rPr>
        <w:t xml:space="preserve">, </w:t>
      </w:r>
      <w:proofErr w:type="spellStart"/>
      <w:r w:rsidRPr="000435B9">
        <w:rPr>
          <w:sz w:val="28"/>
          <w:szCs w:val="28"/>
        </w:rPr>
        <w:t>веде</w:t>
      </w:r>
      <w:proofErr w:type="spellEnd"/>
      <w:r w:rsidRPr="000435B9">
        <w:rPr>
          <w:sz w:val="28"/>
          <w:szCs w:val="28"/>
        </w:rPr>
        <w:t xml:space="preserve"> до </w:t>
      </w:r>
      <w:proofErr w:type="spellStart"/>
      <w:r w:rsidRPr="000435B9">
        <w:rPr>
          <w:sz w:val="28"/>
          <w:szCs w:val="28"/>
        </w:rPr>
        <w:t>стомлення</w:t>
      </w:r>
      <w:proofErr w:type="spellEnd"/>
      <w:r w:rsidRPr="000435B9">
        <w:rPr>
          <w:sz w:val="28"/>
          <w:szCs w:val="28"/>
        </w:rPr>
        <w:t xml:space="preserve"> і </w:t>
      </w:r>
      <w:proofErr w:type="spellStart"/>
      <w:r w:rsidRPr="000435B9">
        <w:rPr>
          <w:sz w:val="28"/>
          <w:szCs w:val="28"/>
        </w:rPr>
        <w:t>перевтоми</w:t>
      </w:r>
      <w:proofErr w:type="spellEnd"/>
      <w:r w:rsidRPr="000435B9">
        <w:rPr>
          <w:sz w:val="28"/>
          <w:szCs w:val="28"/>
        </w:rPr>
        <w:t xml:space="preserve"> не </w:t>
      </w:r>
      <w:proofErr w:type="spellStart"/>
      <w:r w:rsidRPr="000435B9">
        <w:rPr>
          <w:sz w:val="28"/>
          <w:szCs w:val="28"/>
        </w:rPr>
        <w:t>менше</w:t>
      </w:r>
      <w:proofErr w:type="spellEnd"/>
      <w:r w:rsidRPr="000435B9">
        <w:rPr>
          <w:sz w:val="28"/>
          <w:szCs w:val="28"/>
        </w:rPr>
        <w:t xml:space="preserve">, </w:t>
      </w:r>
      <w:proofErr w:type="spellStart"/>
      <w:r w:rsidRPr="000435B9">
        <w:rPr>
          <w:sz w:val="28"/>
          <w:szCs w:val="28"/>
        </w:rPr>
        <w:t>ніж</w:t>
      </w:r>
      <w:proofErr w:type="spellEnd"/>
      <w:r w:rsidRPr="000435B9">
        <w:rPr>
          <w:sz w:val="28"/>
          <w:szCs w:val="28"/>
        </w:rPr>
        <w:t xml:space="preserve"> </w:t>
      </w:r>
      <w:proofErr w:type="spellStart"/>
      <w:r w:rsidRPr="000435B9">
        <w:rPr>
          <w:sz w:val="28"/>
          <w:szCs w:val="28"/>
        </w:rPr>
        <w:t>інтенсивне</w:t>
      </w:r>
      <w:proofErr w:type="spellEnd"/>
      <w:r w:rsidRPr="000435B9">
        <w:rPr>
          <w:sz w:val="28"/>
          <w:szCs w:val="28"/>
        </w:rPr>
        <w:t xml:space="preserve"> </w:t>
      </w:r>
      <w:proofErr w:type="spellStart"/>
      <w:r w:rsidRPr="000435B9">
        <w:rPr>
          <w:sz w:val="28"/>
          <w:szCs w:val="28"/>
        </w:rPr>
        <w:t>фізичне</w:t>
      </w:r>
      <w:proofErr w:type="spellEnd"/>
      <w:r w:rsidRPr="000435B9">
        <w:rPr>
          <w:sz w:val="28"/>
          <w:szCs w:val="28"/>
        </w:rPr>
        <w:t xml:space="preserve"> </w:t>
      </w:r>
      <w:proofErr w:type="spellStart"/>
      <w:r w:rsidRPr="000435B9">
        <w:rPr>
          <w:sz w:val="28"/>
          <w:szCs w:val="28"/>
        </w:rPr>
        <w:t>навантаження</w:t>
      </w:r>
      <w:proofErr w:type="spellEnd"/>
      <w:r w:rsidRPr="000435B9">
        <w:rPr>
          <w:sz w:val="28"/>
          <w:szCs w:val="28"/>
        </w:rPr>
        <w:t xml:space="preserve">. У </w:t>
      </w:r>
      <w:proofErr w:type="spellStart"/>
      <w:r w:rsidRPr="000435B9">
        <w:rPr>
          <w:sz w:val="28"/>
          <w:szCs w:val="28"/>
        </w:rPr>
        <w:t>загальному</w:t>
      </w:r>
      <w:proofErr w:type="spellEnd"/>
      <w:r w:rsidRPr="000435B9">
        <w:rPr>
          <w:sz w:val="28"/>
          <w:szCs w:val="28"/>
        </w:rPr>
        <w:t xml:space="preserve"> </w:t>
      </w:r>
      <w:proofErr w:type="spellStart"/>
      <w:r w:rsidRPr="000435B9">
        <w:rPr>
          <w:sz w:val="28"/>
          <w:szCs w:val="28"/>
        </w:rPr>
        <w:t>випадку</w:t>
      </w:r>
      <w:proofErr w:type="spellEnd"/>
      <w:r w:rsidRPr="000435B9">
        <w:rPr>
          <w:sz w:val="28"/>
          <w:szCs w:val="28"/>
        </w:rPr>
        <w:t xml:space="preserve"> </w:t>
      </w:r>
      <w:proofErr w:type="spellStart"/>
      <w:proofErr w:type="gramStart"/>
      <w:r w:rsidRPr="000435B9">
        <w:rPr>
          <w:sz w:val="28"/>
          <w:szCs w:val="28"/>
        </w:rPr>
        <w:t>це</w:t>
      </w:r>
      <w:proofErr w:type="spellEnd"/>
      <w:r w:rsidRPr="000435B9">
        <w:rPr>
          <w:sz w:val="28"/>
          <w:szCs w:val="28"/>
        </w:rPr>
        <w:t xml:space="preserve"> </w:t>
      </w:r>
      <w:proofErr w:type="spellStart"/>
      <w:r w:rsidRPr="000435B9">
        <w:rPr>
          <w:sz w:val="28"/>
          <w:szCs w:val="28"/>
        </w:rPr>
        <w:t>пов</w:t>
      </w:r>
      <w:proofErr w:type="gramEnd"/>
      <w:r w:rsidRPr="000435B9">
        <w:rPr>
          <w:sz w:val="28"/>
          <w:szCs w:val="28"/>
        </w:rPr>
        <w:t>'язано</w:t>
      </w:r>
      <w:proofErr w:type="spellEnd"/>
      <w:r w:rsidRPr="000435B9">
        <w:rPr>
          <w:sz w:val="28"/>
          <w:szCs w:val="28"/>
        </w:rPr>
        <w:t xml:space="preserve"> з </w:t>
      </w:r>
      <w:proofErr w:type="spellStart"/>
      <w:r w:rsidRPr="000435B9">
        <w:rPr>
          <w:sz w:val="28"/>
          <w:szCs w:val="28"/>
        </w:rPr>
        <w:t>особливостями</w:t>
      </w:r>
      <w:proofErr w:type="spellEnd"/>
      <w:r w:rsidRPr="000435B9">
        <w:rPr>
          <w:sz w:val="28"/>
          <w:szCs w:val="28"/>
        </w:rPr>
        <w:t xml:space="preserve"> </w:t>
      </w:r>
      <w:proofErr w:type="spellStart"/>
      <w:r w:rsidRPr="000435B9">
        <w:rPr>
          <w:sz w:val="28"/>
          <w:szCs w:val="28"/>
        </w:rPr>
        <w:t>діяльності</w:t>
      </w:r>
      <w:proofErr w:type="spellEnd"/>
      <w:r w:rsidRPr="000435B9">
        <w:rPr>
          <w:sz w:val="28"/>
          <w:szCs w:val="28"/>
        </w:rPr>
        <w:t xml:space="preserve"> «оператора» у </w:t>
      </w:r>
      <w:proofErr w:type="spellStart"/>
      <w:r w:rsidRPr="000435B9">
        <w:rPr>
          <w:sz w:val="28"/>
          <w:szCs w:val="28"/>
        </w:rPr>
        <w:t>сучасному</w:t>
      </w:r>
      <w:proofErr w:type="spellEnd"/>
      <w:r w:rsidRPr="000435B9">
        <w:rPr>
          <w:sz w:val="28"/>
          <w:szCs w:val="28"/>
        </w:rPr>
        <w:t xml:space="preserve"> </w:t>
      </w:r>
      <w:proofErr w:type="spellStart"/>
      <w:r w:rsidRPr="000435B9">
        <w:rPr>
          <w:sz w:val="28"/>
          <w:szCs w:val="28"/>
        </w:rPr>
        <w:t>виробництві</w:t>
      </w:r>
      <w:proofErr w:type="spellEnd"/>
      <w:r w:rsidRPr="000435B9">
        <w:rPr>
          <w:sz w:val="28"/>
          <w:szCs w:val="28"/>
        </w:rPr>
        <w:t>:</w:t>
      </w:r>
    </w:p>
    <w:p w:rsidR="0085239F" w:rsidRPr="00DE0F43" w:rsidRDefault="0085239F" w:rsidP="0085239F">
      <w:pPr>
        <w:pStyle w:val="Style14"/>
        <w:numPr>
          <w:ilvl w:val="0"/>
          <w:numId w:val="9"/>
        </w:numPr>
        <w:spacing w:before="100" w:beforeAutospacing="1" w:line="240" w:lineRule="auto"/>
        <w:ind w:left="1276" w:hanging="283"/>
        <w:rPr>
          <w:rStyle w:val="FontStyle47"/>
          <w:sz w:val="28"/>
          <w:szCs w:val="28"/>
          <w:lang w:val="uk-UA" w:eastAsia="uk-UA"/>
        </w:rPr>
      </w:pPr>
      <w:r w:rsidRPr="00DE0F43">
        <w:rPr>
          <w:rStyle w:val="FontStyle47"/>
          <w:sz w:val="28"/>
          <w:szCs w:val="28"/>
          <w:lang w:val="uk-UA" w:eastAsia="uk-UA"/>
        </w:rPr>
        <w:t>з розвитком техніки збільшується число об'єктів, якими необхідно керувати, та їхніх параметрів, які необхідно враховувати при цьому. Це ускладнює і підвищує роль операцій по плануванню й організації праці, по контролю і керуванню виробничими процесами;</w:t>
      </w:r>
    </w:p>
    <w:p w:rsidR="0085239F" w:rsidRPr="00DE0F43" w:rsidRDefault="0085239F" w:rsidP="0085239F">
      <w:pPr>
        <w:pStyle w:val="Style14"/>
        <w:numPr>
          <w:ilvl w:val="0"/>
          <w:numId w:val="9"/>
        </w:numPr>
        <w:spacing w:before="100" w:beforeAutospacing="1" w:line="240" w:lineRule="auto"/>
        <w:ind w:left="1276" w:hanging="283"/>
        <w:rPr>
          <w:rStyle w:val="FontStyle47"/>
          <w:sz w:val="28"/>
          <w:szCs w:val="28"/>
          <w:lang w:val="uk-UA" w:eastAsia="uk-UA"/>
        </w:rPr>
      </w:pPr>
      <w:r w:rsidRPr="00DE0F43">
        <w:rPr>
          <w:rStyle w:val="FontStyle47"/>
          <w:sz w:val="28"/>
          <w:szCs w:val="28"/>
          <w:lang w:val="uk-UA" w:eastAsia="uk-UA"/>
        </w:rPr>
        <w:t>розвиваються системи дистанційного керування і людина все більше віддаляється від керованих об'єктів, про динаміку стану яких вона судить не за даними безпосереднього спостереження, а на підставі сприйняття сигналів, що надходять від реальних об'єктів;</w:t>
      </w:r>
    </w:p>
    <w:p w:rsidR="0085239F" w:rsidRPr="00DE0F43" w:rsidRDefault="0085239F" w:rsidP="0085239F">
      <w:pPr>
        <w:pStyle w:val="Style14"/>
        <w:numPr>
          <w:ilvl w:val="0"/>
          <w:numId w:val="9"/>
        </w:numPr>
        <w:spacing w:before="100" w:beforeAutospacing="1" w:line="240" w:lineRule="auto"/>
        <w:ind w:left="1276" w:hanging="283"/>
        <w:rPr>
          <w:rStyle w:val="FontStyle47"/>
          <w:sz w:val="28"/>
          <w:szCs w:val="28"/>
          <w:lang w:val="uk-UA" w:eastAsia="uk-UA"/>
        </w:rPr>
      </w:pPr>
      <w:r w:rsidRPr="00DE0F43">
        <w:rPr>
          <w:rStyle w:val="FontStyle47"/>
          <w:sz w:val="28"/>
          <w:szCs w:val="28"/>
          <w:lang w:val="uk-UA" w:eastAsia="uk-UA"/>
        </w:rPr>
        <w:t>часто сигнали від об'єктів надходять у кодованому виді, що обумовлює необхідність декодування та уявного співставлення отриманої інформації зі станом реального об'єкта;</w:t>
      </w:r>
    </w:p>
    <w:p w:rsidR="0085239F" w:rsidRPr="00DE0F43" w:rsidRDefault="0085239F" w:rsidP="0085239F">
      <w:pPr>
        <w:pStyle w:val="Style14"/>
        <w:numPr>
          <w:ilvl w:val="0"/>
          <w:numId w:val="9"/>
        </w:numPr>
        <w:spacing w:before="100" w:beforeAutospacing="1" w:line="240" w:lineRule="auto"/>
        <w:ind w:left="1276" w:hanging="283"/>
        <w:rPr>
          <w:rStyle w:val="FontStyle47"/>
          <w:sz w:val="28"/>
          <w:szCs w:val="28"/>
          <w:lang w:val="uk-UA" w:eastAsia="uk-UA"/>
        </w:rPr>
      </w:pPr>
      <w:r w:rsidRPr="00DE0F43">
        <w:rPr>
          <w:rStyle w:val="FontStyle47"/>
          <w:sz w:val="28"/>
          <w:szCs w:val="28"/>
          <w:lang w:val="uk-UA" w:eastAsia="uk-UA"/>
        </w:rPr>
        <w:t>збільшення складності і швидкості виробничих процесів висуває підвищені вимоги до точності дій оператора, швидкості прийняття рішення в здійсненні управлінських функцій; зростає ступінь відповідальності за свої дії, а це призводить до збільшення навантаження на нервово-психічну діяльність людини.</w:t>
      </w:r>
    </w:p>
    <w:p w:rsidR="0085239F" w:rsidRPr="00DE0F43" w:rsidRDefault="0085239F" w:rsidP="0085239F">
      <w:pPr>
        <w:pStyle w:val="Style14"/>
        <w:numPr>
          <w:ilvl w:val="0"/>
          <w:numId w:val="9"/>
        </w:numPr>
        <w:spacing w:before="100" w:beforeAutospacing="1" w:line="240" w:lineRule="auto"/>
        <w:ind w:left="1276" w:hanging="283"/>
        <w:rPr>
          <w:rStyle w:val="FontStyle47"/>
          <w:sz w:val="28"/>
          <w:szCs w:val="28"/>
          <w:lang w:val="uk-UA" w:eastAsia="uk-UA"/>
        </w:rPr>
      </w:pPr>
      <w:r w:rsidRPr="00DE0F43">
        <w:rPr>
          <w:rStyle w:val="FontStyle47"/>
          <w:sz w:val="28"/>
          <w:szCs w:val="28"/>
          <w:lang w:val="uk-UA" w:eastAsia="uk-UA"/>
        </w:rPr>
        <w:t>для оператора характерне обмеження рухової активності зі зменшенням м'язової активності, але зв'язано з переважним використанням малих груп м'язів;</w:t>
      </w:r>
    </w:p>
    <w:p w:rsidR="0085239F" w:rsidRPr="00DE0F43" w:rsidRDefault="0085239F" w:rsidP="0085239F">
      <w:pPr>
        <w:pStyle w:val="Style14"/>
        <w:numPr>
          <w:ilvl w:val="0"/>
          <w:numId w:val="9"/>
        </w:numPr>
        <w:spacing w:before="100" w:beforeAutospacing="1" w:line="240" w:lineRule="auto"/>
        <w:ind w:left="1276" w:hanging="283"/>
        <w:rPr>
          <w:rStyle w:val="FontStyle47"/>
          <w:sz w:val="28"/>
          <w:szCs w:val="28"/>
          <w:lang w:val="uk-UA" w:eastAsia="uk-UA"/>
        </w:rPr>
      </w:pPr>
      <w:r w:rsidRPr="00DE0F43">
        <w:rPr>
          <w:rStyle w:val="FontStyle47"/>
          <w:sz w:val="28"/>
          <w:szCs w:val="28"/>
          <w:lang w:val="uk-UA" w:eastAsia="uk-UA"/>
        </w:rPr>
        <w:t>іноді оператор виконує роботу в умовах ізоляції від звичного соціального середовища;</w:t>
      </w:r>
    </w:p>
    <w:p w:rsidR="0085239F" w:rsidRPr="00DE0F43" w:rsidRDefault="0085239F" w:rsidP="0085239F">
      <w:pPr>
        <w:pStyle w:val="Style14"/>
        <w:numPr>
          <w:ilvl w:val="0"/>
          <w:numId w:val="9"/>
        </w:numPr>
        <w:spacing w:before="100" w:beforeAutospacing="1" w:line="240" w:lineRule="auto"/>
        <w:ind w:left="1276" w:hanging="283"/>
        <w:rPr>
          <w:rStyle w:val="FontStyle47"/>
          <w:sz w:val="28"/>
          <w:szCs w:val="28"/>
          <w:lang w:val="uk-UA" w:eastAsia="uk-UA"/>
        </w:rPr>
      </w:pPr>
      <w:r w:rsidRPr="00DE0F43">
        <w:rPr>
          <w:rStyle w:val="FontStyle47"/>
          <w:sz w:val="28"/>
          <w:szCs w:val="28"/>
          <w:lang w:val="uk-UA" w:eastAsia="uk-UA"/>
        </w:rPr>
        <w:t>підвищення ступеня автоматизації виробничих процесів вимагає від оператора готовності до екстрених дій, при цьому відбувається різкий перехід від монотонної роботи до активних енергійних дій, що призводить до виникнення сенсорних, емоційних і інтелектуальних перевантажень.</w:t>
      </w:r>
    </w:p>
    <w:p w:rsidR="0085239F" w:rsidRDefault="0085239F">
      <w:pPr>
        <w:spacing w:after="200" w:line="276" w:lineRule="auto"/>
        <w:rPr>
          <w:caps/>
          <w:sz w:val="28"/>
          <w:szCs w:val="28"/>
          <w:lang w:val="uk-UA"/>
        </w:rPr>
      </w:pPr>
      <w:r>
        <w:rPr>
          <w:caps/>
          <w:sz w:val="28"/>
          <w:szCs w:val="28"/>
          <w:lang w:val="uk-UA"/>
        </w:rPr>
        <w:br w:type="page"/>
      </w:r>
    </w:p>
    <w:p w:rsidR="00E613AA" w:rsidRDefault="0085239F" w:rsidP="0085239F">
      <w:pPr>
        <w:numPr>
          <w:ilvl w:val="0"/>
          <w:numId w:val="1"/>
        </w:numPr>
        <w:jc w:val="center"/>
        <w:rPr>
          <w:b/>
          <w:caps/>
          <w:sz w:val="28"/>
          <w:szCs w:val="28"/>
          <w:lang w:val="uk-UA"/>
        </w:rPr>
      </w:pPr>
      <w:r w:rsidRPr="0085239F">
        <w:rPr>
          <w:b/>
          <w:caps/>
          <w:sz w:val="28"/>
          <w:szCs w:val="28"/>
          <w:lang w:val="uk-UA"/>
        </w:rPr>
        <w:lastRenderedPageBreak/>
        <w:t>Нормування праці. Вибір оптимального режиму праці та відпочинку</w:t>
      </w:r>
    </w:p>
    <w:p w:rsidR="0085239F" w:rsidRDefault="0085239F" w:rsidP="0085239F">
      <w:pPr>
        <w:ind w:left="684"/>
        <w:rPr>
          <w:caps/>
          <w:sz w:val="28"/>
          <w:szCs w:val="28"/>
          <w:lang w:val="uk-UA"/>
        </w:rPr>
      </w:pPr>
    </w:p>
    <w:p w:rsidR="0085239F" w:rsidRPr="0085239F" w:rsidRDefault="0085239F" w:rsidP="0085239F">
      <w:pPr>
        <w:ind w:firstLine="709"/>
        <w:rPr>
          <w:sz w:val="28"/>
          <w:szCs w:val="28"/>
          <w:lang w:val="uk-UA"/>
        </w:rPr>
      </w:pPr>
      <w:r w:rsidRPr="0085239F">
        <w:rPr>
          <w:sz w:val="28"/>
          <w:szCs w:val="28"/>
          <w:lang w:val="uk-UA"/>
        </w:rPr>
        <w:t>Серед факторів підвищення ефективності праці особливе місце належить раціональному режиму праці і відпочинку. Від його структури залежить динаміка втоми, відновлюваність функцій організму, працездатність і здоров’я, надійність і продуктивність праці. Під режимом праці і відпочинку розуміють загальну тривалість трудової діяльності протягом доби, тижня, місяця, року, частоту і тривалість періодів трудової активності і перерв у процесі цієї активності, співвідношення і чергування цих періодів. Режим праці включає характеристики самого трудового процесу — інтенсивність чи екстенсивність, а також допустиму тривалість дії шкідливих факторів.</w:t>
      </w:r>
    </w:p>
    <w:p w:rsidR="0085239F" w:rsidRPr="0085239F" w:rsidRDefault="0085239F" w:rsidP="0085239F">
      <w:pPr>
        <w:ind w:firstLine="709"/>
        <w:rPr>
          <w:sz w:val="28"/>
          <w:szCs w:val="28"/>
          <w:lang w:val="uk-UA"/>
        </w:rPr>
      </w:pPr>
      <w:r w:rsidRPr="0085239F">
        <w:rPr>
          <w:sz w:val="28"/>
          <w:szCs w:val="28"/>
          <w:lang w:val="uk-UA"/>
        </w:rPr>
        <w:t>Незалежно від виду праці функціональний стан працівника змінюється внаслідок втоми, що призводить до зниження рівня оперативних резервів. Оптимізація діяльності забезпечує реалізацію тих резервних можливостей, які до цього не входили в оперативні резерви. Таким чином, з фізіологічної точки зору режим праці і відпочинку являє собою процес управління функціональним станом працівника з метою оптимізації діяльності.</w:t>
      </w:r>
    </w:p>
    <w:p w:rsidR="0085239F" w:rsidRPr="0085239F" w:rsidRDefault="0085239F" w:rsidP="0085239F">
      <w:pPr>
        <w:ind w:firstLine="709"/>
        <w:rPr>
          <w:sz w:val="28"/>
          <w:szCs w:val="28"/>
          <w:lang w:val="uk-UA"/>
        </w:rPr>
      </w:pPr>
      <w:r w:rsidRPr="0085239F">
        <w:rPr>
          <w:sz w:val="28"/>
          <w:szCs w:val="28"/>
          <w:lang w:val="uk-UA"/>
        </w:rPr>
        <w:t>Режим праці і відпочинку протягом робочої зміни визначається такими факторами, як тривалість робочого дня, час початку і закінчення роботи, час надання і тривалість обідньої перерви, кількість і тривалість регламентованих перерв на відпочинок (макропауз), наявність мікропауз у трудовому процесі.</w:t>
      </w:r>
    </w:p>
    <w:p w:rsidR="0085239F" w:rsidRPr="0085239F" w:rsidRDefault="0085239F" w:rsidP="0085239F">
      <w:pPr>
        <w:ind w:firstLine="709"/>
        <w:rPr>
          <w:sz w:val="28"/>
          <w:szCs w:val="28"/>
          <w:lang w:val="uk-UA"/>
        </w:rPr>
      </w:pPr>
      <w:r w:rsidRPr="0085239F">
        <w:rPr>
          <w:sz w:val="28"/>
          <w:szCs w:val="28"/>
          <w:lang w:val="uk-UA"/>
        </w:rPr>
        <w:t>Тижневий режим праці і відпочинку характеризується встановленою кількістю робочих днів і годин, порядком чергування днів роботи і відпочинку, чергуванням роботи в різні зміни. Річний режим праці і відпочинку характеризується загальною кількістю днів і годин роботи, періодичністю і тривалістю основної і додаткових відпусток.</w:t>
      </w:r>
    </w:p>
    <w:p w:rsidR="0085239F" w:rsidRPr="0085239F" w:rsidRDefault="0085239F" w:rsidP="0085239F">
      <w:pPr>
        <w:ind w:firstLine="709"/>
        <w:rPr>
          <w:sz w:val="28"/>
          <w:szCs w:val="28"/>
          <w:lang w:val="uk-UA"/>
        </w:rPr>
      </w:pPr>
      <w:r w:rsidRPr="0085239F">
        <w:rPr>
          <w:sz w:val="28"/>
          <w:szCs w:val="28"/>
          <w:lang w:val="uk-UA"/>
        </w:rPr>
        <w:t>Режим праці і відпочинку залежить від характеру виробничого процесу, тобто може бути однозмінним або багатозмінним, стандартним або нестандартним. Однак у всіх випадках він повинен бути науково обгрунтованим, раціональним.</w:t>
      </w:r>
    </w:p>
    <w:p w:rsidR="0085239F" w:rsidRPr="0085239F" w:rsidRDefault="0085239F" w:rsidP="0085239F">
      <w:pPr>
        <w:ind w:firstLine="709"/>
        <w:rPr>
          <w:sz w:val="28"/>
          <w:szCs w:val="28"/>
          <w:lang w:val="uk-UA"/>
        </w:rPr>
      </w:pPr>
      <w:r w:rsidRPr="0085239F">
        <w:rPr>
          <w:sz w:val="28"/>
          <w:szCs w:val="28"/>
          <w:lang w:val="uk-UA"/>
        </w:rPr>
        <w:t>Раціональний, фізіологічно обґрунтований режим праці і відпочинку повинен відповідати таким вимогам:</w:t>
      </w:r>
    </w:p>
    <w:p w:rsidR="0085239F" w:rsidRPr="0085239F" w:rsidRDefault="0085239F" w:rsidP="0085239F">
      <w:pPr>
        <w:ind w:firstLine="709"/>
        <w:rPr>
          <w:sz w:val="28"/>
          <w:szCs w:val="28"/>
          <w:lang w:val="uk-UA"/>
        </w:rPr>
      </w:pPr>
      <w:r w:rsidRPr="0085239F">
        <w:rPr>
          <w:sz w:val="28"/>
          <w:szCs w:val="28"/>
          <w:lang w:val="uk-UA"/>
        </w:rPr>
        <w:t xml:space="preserve"> ● запобігати ранньому і надмірному розвиткові втоми працівників;</w:t>
      </w:r>
    </w:p>
    <w:p w:rsidR="0085239F" w:rsidRPr="0085239F" w:rsidRDefault="0085239F" w:rsidP="0085239F">
      <w:pPr>
        <w:ind w:firstLine="709"/>
        <w:rPr>
          <w:sz w:val="28"/>
          <w:szCs w:val="28"/>
          <w:lang w:val="uk-UA"/>
        </w:rPr>
      </w:pPr>
      <w:r w:rsidRPr="0085239F">
        <w:rPr>
          <w:sz w:val="28"/>
          <w:szCs w:val="28"/>
          <w:lang w:val="uk-UA"/>
        </w:rPr>
        <w:t xml:space="preserve"> ● сприяти збереженню високої працездатності і оптимального функціонального стану організму працівників протягом зміни;</w:t>
      </w:r>
    </w:p>
    <w:p w:rsidR="0085239F" w:rsidRPr="0085239F" w:rsidRDefault="0085239F" w:rsidP="0085239F">
      <w:pPr>
        <w:ind w:firstLine="709"/>
        <w:rPr>
          <w:sz w:val="28"/>
          <w:szCs w:val="28"/>
          <w:lang w:val="uk-UA"/>
        </w:rPr>
      </w:pPr>
      <w:r w:rsidRPr="0085239F">
        <w:rPr>
          <w:sz w:val="28"/>
          <w:szCs w:val="28"/>
          <w:lang w:val="uk-UA"/>
        </w:rPr>
        <w:t xml:space="preserve"> ● забезпечувати високу продуктивність праці;</w:t>
      </w:r>
    </w:p>
    <w:p w:rsidR="0085239F" w:rsidRPr="0085239F" w:rsidRDefault="0085239F" w:rsidP="0085239F">
      <w:pPr>
        <w:ind w:firstLine="709"/>
        <w:rPr>
          <w:sz w:val="28"/>
          <w:szCs w:val="28"/>
          <w:lang w:val="uk-UA"/>
        </w:rPr>
      </w:pPr>
      <w:r w:rsidRPr="0085239F">
        <w:rPr>
          <w:sz w:val="28"/>
          <w:szCs w:val="28"/>
          <w:lang w:val="uk-UA"/>
        </w:rPr>
        <w:t xml:space="preserve"> ● сприяти ефективному відновленню фізіологічних функцій під час відпочинку.</w:t>
      </w:r>
    </w:p>
    <w:p w:rsidR="0085239F" w:rsidRPr="0085239F" w:rsidRDefault="0085239F" w:rsidP="0085239F">
      <w:pPr>
        <w:ind w:firstLine="709"/>
        <w:rPr>
          <w:sz w:val="28"/>
          <w:szCs w:val="28"/>
          <w:lang w:val="uk-UA"/>
        </w:rPr>
      </w:pPr>
      <w:r w:rsidRPr="0085239F">
        <w:rPr>
          <w:sz w:val="28"/>
          <w:szCs w:val="28"/>
          <w:lang w:val="uk-UA"/>
        </w:rPr>
        <w:t>Ефективність режиму праці і відпочинку оцінюється критеріями працездатності і функціонального стану працівників, економічними, гігієнічними і соціальними критеріями.</w:t>
      </w:r>
    </w:p>
    <w:p w:rsidR="0085239F" w:rsidRPr="0085239F" w:rsidRDefault="0085239F" w:rsidP="0085239F">
      <w:pPr>
        <w:ind w:firstLine="709"/>
        <w:rPr>
          <w:sz w:val="28"/>
          <w:szCs w:val="28"/>
          <w:lang w:val="uk-UA"/>
        </w:rPr>
      </w:pPr>
      <w:r w:rsidRPr="0085239F">
        <w:rPr>
          <w:sz w:val="28"/>
          <w:szCs w:val="28"/>
          <w:lang w:val="uk-UA"/>
        </w:rPr>
        <w:t xml:space="preserve"> Працездатність і функціональний стан працівника характеризуються системою фізіологічних і психологічних показників, а також тривалістю і співвідношенням періодів впрацювання, стійкої працездатності і втоми; </w:t>
      </w:r>
      <w:r w:rsidRPr="0085239F">
        <w:rPr>
          <w:sz w:val="28"/>
          <w:szCs w:val="28"/>
          <w:lang w:val="uk-UA"/>
        </w:rPr>
        <w:lastRenderedPageBreak/>
        <w:t>стійкістю фізіологічних функцій протягом робочого дня; часом відновлення функціональних показників по закінченню роботи.</w:t>
      </w:r>
    </w:p>
    <w:p w:rsidR="0085239F" w:rsidRPr="0085239F" w:rsidRDefault="0085239F" w:rsidP="0085239F">
      <w:pPr>
        <w:ind w:firstLine="709"/>
        <w:rPr>
          <w:sz w:val="28"/>
          <w:szCs w:val="28"/>
          <w:lang w:val="uk-UA"/>
        </w:rPr>
      </w:pPr>
      <w:r w:rsidRPr="0085239F">
        <w:rPr>
          <w:sz w:val="28"/>
          <w:szCs w:val="28"/>
          <w:lang w:val="uk-UA"/>
        </w:rPr>
        <w:t xml:space="preserve"> Економічні критерії представлені показниками погодинного виробітку, затратами часу на одиницю продукції, якістю продукції тощо.</w:t>
      </w:r>
    </w:p>
    <w:p w:rsidR="0085239F" w:rsidRPr="0085239F" w:rsidRDefault="0085239F" w:rsidP="0085239F">
      <w:pPr>
        <w:ind w:firstLine="709"/>
        <w:rPr>
          <w:sz w:val="28"/>
          <w:szCs w:val="28"/>
          <w:lang w:val="uk-UA"/>
        </w:rPr>
      </w:pPr>
      <w:r w:rsidRPr="0085239F">
        <w:rPr>
          <w:sz w:val="28"/>
          <w:szCs w:val="28"/>
          <w:lang w:val="uk-UA"/>
        </w:rPr>
        <w:t xml:space="preserve"> Гігієнічні критерії виявляються в показниках захворюваності і виробничого травматизму працівників.</w:t>
      </w:r>
    </w:p>
    <w:p w:rsidR="0085239F" w:rsidRPr="0085239F" w:rsidRDefault="0085239F" w:rsidP="0085239F">
      <w:pPr>
        <w:ind w:firstLine="709"/>
        <w:rPr>
          <w:sz w:val="28"/>
          <w:szCs w:val="28"/>
          <w:lang w:val="uk-UA"/>
        </w:rPr>
      </w:pPr>
      <w:r w:rsidRPr="0085239F">
        <w:rPr>
          <w:sz w:val="28"/>
          <w:szCs w:val="28"/>
          <w:lang w:val="uk-UA"/>
        </w:rPr>
        <w:t xml:space="preserve"> Соціальні критерії — в задоволенні (чи незадоволенні) працівників режимом праці і відпочинку; чисельності працівників, які скаржаться на швидкий розвиток втоми або перевтому.</w:t>
      </w:r>
    </w:p>
    <w:p w:rsidR="0085239F" w:rsidRPr="0085239F" w:rsidRDefault="0085239F" w:rsidP="0085239F">
      <w:pPr>
        <w:ind w:firstLine="709"/>
        <w:rPr>
          <w:sz w:val="28"/>
          <w:szCs w:val="28"/>
          <w:lang w:val="uk-UA"/>
        </w:rPr>
      </w:pPr>
      <w:r w:rsidRPr="0085239F">
        <w:rPr>
          <w:sz w:val="28"/>
          <w:szCs w:val="28"/>
          <w:lang w:val="uk-UA"/>
        </w:rPr>
        <w:t xml:space="preserve"> Розробка режимів праці і відпочинку передбачає:</w:t>
      </w:r>
    </w:p>
    <w:p w:rsidR="0085239F" w:rsidRPr="0085239F" w:rsidRDefault="0085239F" w:rsidP="0085239F">
      <w:pPr>
        <w:ind w:firstLine="709"/>
        <w:rPr>
          <w:sz w:val="28"/>
          <w:szCs w:val="28"/>
          <w:lang w:val="uk-UA"/>
        </w:rPr>
      </w:pPr>
      <w:r w:rsidRPr="0085239F">
        <w:rPr>
          <w:sz w:val="28"/>
          <w:szCs w:val="28"/>
          <w:lang w:val="uk-UA"/>
        </w:rPr>
        <w:t xml:space="preserve"> ● детальне вивчення характеру роботи, ліквідацію організаційних неполадок, оптимізацію виробничого середовища;</w:t>
      </w:r>
    </w:p>
    <w:p w:rsidR="0085239F" w:rsidRPr="0085239F" w:rsidRDefault="0085239F" w:rsidP="0085239F">
      <w:pPr>
        <w:ind w:firstLine="709"/>
        <w:rPr>
          <w:sz w:val="28"/>
          <w:szCs w:val="28"/>
          <w:lang w:val="uk-UA"/>
        </w:rPr>
      </w:pPr>
      <w:r w:rsidRPr="0085239F">
        <w:rPr>
          <w:sz w:val="28"/>
          <w:szCs w:val="28"/>
          <w:lang w:val="uk-UA"/>
        </w:rPr>
        <w:t xml:space="preserve"> ● проведення хронометражних спостережень робочого дня для встановлення періодів роботи і відпочинку;</w:t>
      </w:r>
    </w:p>
    <w:p w:rsidR="0085239F" w:rsidRPr="0085239F" w:rsidRDefault="0085239F" w:rsidP="0085239F">
      <w:pPr>
        <w:ind w:firstLine="709"/>
        <w:rPr>
          <w:sz w:val="28"/>
          <w:szCs w:val="28"/>
          <w:lang w:val="uk-UA"/>
        </w:rPr>
      </w:pPr>
      <w:r w:rsidRPr="0085239F">
        <w:rPr>
          <w:sz w:val="28"/>
          <w:szCs w:val="28"/>
          <w:lang w:val="uk-UA"/>
        </w:rPr>
        <w:t xml:space="preserve"> ● вивчення особливостей динаміки працездатності та графічний її аналіз на основі фізіологічних, психологічних і виробничих показників;</w:t>
      </w:r>
    </w:p>
    <w:p w:rsidR="0085239F" w:rsidRPr="0085239F" w:rsidRDefault="0085239F" w:rsidP="0085239F">
      <w:pPr>
        <w:ind w:firstLine="709"/>
        <w:rPr>
          <w:sz w:val="28"/>
          <w:szCs w:val="28"/>
          <w:lang w:val="uk-UA"/>
        </w:rPr>
      </w:pPr>
      <w:r w:rsidRPr="0085239F">
        <w:rPr>
          <w:sz w:val="28"/>
          <w:szCs w:val="28"/>
          <w:lang w:val="uk-UA"/>
        </w:rPr>
        <w:t xml:space="preserve"> ● раціоналізацію трудових процесів і впровадження заходів по запобіганню перевтомі працівників.</w:t>
      </w:r>
    </w:p>
    <w:p w:rsidR="0085239F" w:rsidRPr="0085239F" w:rsidRDefault="0085239F" w:rsidP="0085239F">
      <w:pPr>
        <w:ind w:firstLine="709"/>
        <w:rPr>
          <w:sz w:val="28"/>
          <w:szCs w:val="28"/>
          <w:lang w:val="uk-UA"/>
        </w:rPr>
      </w:pPr>
      <w:r w:rsidRPr="0085239F">
        <w:rPr>
          <w:sz w:val="28"/>
          <w:szCs w:val="28"/>
          <w:lang w:val="uk-UA"/>
        </w:rPr>
        <w:t xml:space="preserve"> При розробці режимів праці і відпочинку враховуються:</w:t>
      </w:r>
    </w:p>
    <w:p w:rsidR="0085239F" w:rsidRPr="0085239F" w:rsidRDefault="0085239F" w:rsidP="0085239F">
      <w:pPr>
        <w:ind w:firstLine="709"/>
        <w:rPr>
          <w:sz w:val="28"/>
          <w:szCs w:val="28"/>
          <w:lang w:val="uk-UA"/>
        </w:rPr>
      </w:pPr>
      <w:r w:rsidRPr="0085239F">
        <w:rPr>
          <w:sz w:val="28"/>
          <w:szCs w:val="28"/>
          <w:lang w:val="uk-UA"/>
        </w:rPr>
        <w:t xml:space="preserve"> — закономірності динаміки працездатності;</w:t>
      </w:r>
    </w:p>
    <w:p w:rsidR="0085239F" w:rsidRPr="0085239F" w:rsidRDefault="0085239F" w:rsidP="0085239F">
      <w:pPr>
        <w:ind w:firstLine="709"/>
        <w:rPr>
          <w:sz w:val="28"/>
          <w:szCs w:val="28"/>
          <w:lang w:val="uk-UA"/>
        </w:rPr>
      </w:pPr>
      <w:r w:rsidRPr="0085239F">
        <w:rPr>
          <w:sz w:val="28"/>
          <w:szCs w:val="28"/>
          <w:lang w:val="uk-UA"/>
        </w:rPr>
        <w:t xml:space="preserve"> — конкретні організаційно-технічні умови виробництва;</w:t>
      </w:r>
    </w:p>
    <w:p w:rsidR="0085239F" w:rsidRPr="0085239F" w:rsidRDefault="0085239F" w:rsidP="0085239F">
      <w:pPr>
        <w:ind w:firstLine="709"/>
        <w:rPr>
          <w:sz w:val="28"/>
          <w:szCs w:val="28"/>
          <w:lang w:val="uk-UA"/>
        </w:rPr>
      </w:pPr>
      <w:r w:rsidRPr="0085239F">
        <w:rPr>
          <w:sz w:val="28"/>
          <w:szCs w:val="28"/>
          <w:lang w:val="uk-UA"/>
        </w:rPr>
        <w:t xml:space="preserve"> — особливості відновлення фізіологічних функцій організму.</w:t>
      </w:r>
    </w:p>
    <w:p w:rsidR="0085239F" w:rsidRPr="0085239F" w:rsidRDefault="0085239F" w:rsidP="0085239F">
      <w:pPr>
        <w:ind w:firstLine="709"/>
        <w:rPr>
          <w:sz w:val="28"/>
          <w:szCs w:val="28"/>
          <w:lang w:val="uk-UA"/>
        </w:rPr>
      </w:pPr>
      <w:r w:rsidRPr="0085239F">
        <w:rPr>
          <w:sz w:val="28"/>
          <w:szCs w:val="28"/>
          <w:lang w:val="uk-UA"/>
        </w:rPr>
        <w:t xml:space="preserve"> Розробка і впровадження нового режиму праці і відпочинку завершується перевіркою його ефективності за вищенаведеними критеріями. Якщо такий режим відповідає необхідним вимогам, то він може бути рекомендований як типовий.</w:t>
      </w:r>
    </w:p>
    <w:p w:rsidR="0085239F" w:rsidRPr="0085239F" w:rsidRDefault="0085239F" w:rsidP="0085239F">
      <w:pPr>
        <w:ind w:firstLine="709"/>
        <w:rPr>
          <w:sz w:val="28"/>
          <w:szCs w:val="28"/>
          <w:lang w:val="uk-UA"/>
        </w:rPr>
      </w:pPr>
      <w:r w:rsidRPr="0085239F">
        <w:rPr>
          <w:sz w:val="28"/>
          <w:szCs w:val="28"/>
          <w:lang w:val="uk-UA"/>
        </w:rPr>
        <w:t>Типовим називається режим праці і відпочинку, встановлений для працівників з різними умовами праці, який забезпечує приблизно однакові зміни в їх працездатності.</w:t>
      </w:r>
    </w:p>
    <w:p w:rsidR="0085239F" w:rsidRPr="0085239F" w:rsidRDefault="0085239F" w:rsidP="0085239F">
      <w:pPr>
        <w:ind w:firstLine="709"/>
        <w:rPr>
          <w:sz w:val="28"/>
          <w:szCs w:val="28"/>
          <w:lang w:val="uk-UA"/>
        </w:rPr>
      </w:pPr>
      <w:r w:rsidRPr="0085239F">
        <w:rPr>
          <w:sz w:val="28"/>
          <w:szCs w:val="28"/>
          <w:lang w:val="uk-UA"/>
        </w:rPr>
        <w:t>Проектування раціональних режимів праці і відпочинку здійснюється за такими методичними принципами:</w:t>
      </w:r>
    </w:p>
    <w:p w:rsidR="0085239F" w:rsidRPr="0085239F" w:rsidRDefault="0085239F" w:rsidP="0085239F">
      <w:pPr>
        <w:ind w:firstLine="709"/>
        <w:rPr>
          <w:sz w:val="28"/>
          <w:szCs w:val="28"/>
          <w:lang w:val="uk-UA"/>
        </w:rPr>
      </w:pPr>
      <w:r w:rsidRPr="0085239F">
        <w:rPr>
          <w:sz w:val="28"/>
          <w:szCs w:val="28"/>
          <w:lang w:val="uk-UA"/>
        </w:rPr>
        <w:t xml:space="preserve"> ● раціональне чергування роботи з відпочинком для запобігання перевтомі, підвищення працездатності і продуктивності праці є обов’язковим для всіх видів праці;</w:t>
      </w:r>
    </w:p>
    <w:p w:rsidR="0085239F" w:rsidRPr="0085239F" w:rsidRDefault="0085239F" w:rsidP="0085239F">
      <w:pPr>
        <w:ind w:firstLine="709"/>
        <w:rPr>
          <w:sz w:val="28"/>
          <w:szCs w:val="28"/>
          <w:lang w:val="uk-UA"/>
        </w:rPr>
      </w:pPr>
      <w:r w:rsidRPr="0085239F">
        <w:rPr>
          <w:sz w:val="28"/>
          <w:szCs w:val="28"/>
          <w:lang w:val="uk-UA"/>
        </w:rPr>
        <w:t xml:space="preserve"> ● розробка режимів праці і відпочинку для працівників фізичної, розумової, нервово-напруженої праці базується на єдиній методологічній основі;</w:t>
      </w:r>
    </w:p>
    <w:p w:rsidR="0085239F" w:rsidRPr="0085239F" w:rsidRDefault="0085239F" w:rsidP="0085239F">
      <w:pPr>
        <w:ind w:firstLine="709"/>
        <w:rPr>
          <w:sz w:val="28"/>
          <w:szCs w:val="28"/>
          <w:lang w:val="uk-UA"/>
        </w:rPr>
      </w:pPr>
      <w:r w:rsidRPr="0085239F">
        <w:rPr>
          <w:sz w:val="28"/>
          <w:szCs w:val="28"/>
          <w:lang w:val="uk-UA"/>
        </w:rPr>
        <w:t xml:space="preserve"> ● обгрунтування кількості і тривалості перерв на відпочинок в умовах різної тривалості робочої зміни базується на однакових принципах і методології;</w:t>
      </w:r>
    </w:p>
    <w:p w:rsidR="0085239F" w:rsidRPr="0085239F" w:rsidRDefault="0085239F" w:rsidP="0085239F">
      <w:pPr>
        <w:ind w:firstLine="709"/>
        <w:rPr>
          <w:sz w:val="28"/>
          <w:szCs w:val="28"/>
          <w:lang w:val="uk-UA"/>
        </w:rPr>
      </w:pPr>
      <w:r w:rsidRPr="0085239F">
        <w:rPr>
          <w:sz w:val="28"/>
          <w:szCs w:val="28"/>
          <w:lang w:val="uk-UA"/>
        </w:rPr>
        <w:t xml:space="preserve"> ● перерви на відпочинок, крім обідньої, надаються за рахунок робочого часу;</w:t>
      </w:r>
    </w:p>
    <w:p w:rsidR="0085239F" w:rsidRPr="0085239F" w:rsidRDefault="0085239F" w:rsidP="0085239F">
      <w:pPr>
        <w:ind w:firstLine="709"/>
        <w:rPr>
          <w:sz w:val="28"/>
          <w:szCs w:val="28"/>
          <w:lang w:val="uk-UA"/>
        </w:rPr>
      </w:pPr>
      <w:r w:rsidRPr="0085239F">
        <w:rPr>
          <w:sz w:val="28"/>
          <w:szCs w:val="28"/>
          <w:lang w:val="uk-UA"/>
        </w:rPr>
        <w:t xml:space="preserve"> ● перерви на відпочинок повинні бути регламентованими.</w:t>
      </w:r>
    </w:p>
    <w:p w:rsidR="0085239F" w:rsidRPr="0085239F" w:rsidRDefault="0085239F" w:rsidP="0085239F">
      <w:pPr>
        <w:ind w:firstLine="709"/>
        <w:rPr>
          <w:sz w:val="28"/>
          <w:szCs w:val="28"/>
          <w:lang w:val="uk-UA"/>
        </w:rPr>
      </w:pPr>
      <w:r w:rsidRPr="0085239F">
        <w:rPr>
          <w:sz w:val="28"/>
          <w:szCs w:val="28"/>
          <w:lang w:val="uk-UA"/>
        </w:rPr>
        <w:t xml:space="preserve"> Основні вимоги до проектування внутрішньозмінних режимів праці і відпочинку зводяться до забезпечення поступового входження людини в </w:t>
      </w:r>
      <w:r w:rsidRPr="0085239F">
        <w:rPr>
          <w:sz w:val="28"/>
          <w:szCs w:val="28"/>
          <w:lang w:val="uk-UA"/>
        </w:rPr>
        <w:lastRenderedPageBreak/>
        <w:t>роботу, ритмічності і послідовності дій, чергування робіт; обгрунтування тривалості обідньої перерви, кількості, тривалості і часу надання регламентованих перерв на відпочинок, змісту відпочинку та використання функціональної музики.</w:t>
      </w:r>
    </w:p>
    <w:p w:rsidR="0085239F" w:rsidRPr="0085239F" w:rsidRDefault="0085239F" w:rsidP="0085239F">
      <w:pPr>
        <w:ind w:firstLine="709"/>
        <w:rPr>
          <w:sz w:val="28"/>
          <w:szCs w:val="28"/>
          <w:lang w:val="uk-UA"/>
        </w:rPr>
      </w:pPr>
      <w:r w:rsidRPr="0085239F">
        <w:rPr>
          <w:sz w:val="28"/>
          <w:szCs w:val="28"/>
          <w:lang w:val="uk-UA"/>
        </w:rPr>
        <w:t xml:space="preserve"> Упорядкування режиму праці і відпочинку передбачає регулювання таких трьох його параметрів, як загальний робочий час, тривалість періодів роботи і тривалість періодів відпочинку. Оптимізація часу роботи є вихідною умовою для мінімізації часу відпочинку і максимізації тривалості робочого часу.</w:t>
      </w:r>
    </w:p>
    <w:p w:rsidR="0085239F" w:rsidRPr="0085239F" w:rsidRDefault="0085239F" w:rsidP="0085239F">
      <w:pPr>
        <w:ind w:firstLine="709"/>
        <w:rPr>
          <w:sz w:val="28"/>
          <w:szCs w:val="28"/>
          <w:lang w:val="uk-UA"/>
        </w:rPr>
      </w:pPr>
      <w:r w:rsidRPr="0085239F">
        <w:rPr>
          <w:sz w:val="28"/>
          <w:szCs w:val="28"/>
          <w:lang w:val="uk-UA"/>
        </w:rPr>
        <w:t xml:space="preserve"> Численними дослідженнями фізіологів встановлено певні фізіологічні закономірності, які покладені в основу розробки режимів праці і відпочинку. Ці закономірності зводяться ось до чого:</w:t>
      </w:r>
    </w:p>
    <w:p w:rsidR="0085239F" w:rsidRPr="0085239F" w:rsidRDefault="0085239F" w:rsidP="0085239F">
      <w:pPr>
        <w:ind w:firstLine="709"/>
        <w:rPr>
          <w:sz w:val="28"/>
          <w:szCs w:val="28"/>
          <w:lang w:val="uk-UA"/>
        </w:rPr>
      </w:pPr>
      <w:r w:rsidRPr="0085239F">
        <w:rPr>
          <w:sz w:val="28"/>
          <w:szCs w:val="28"/>
          <w:lang w:val="uk-UA"/>
        </w:rPr>
        <w:t xml:space="preserve"> ● час роботи залежить від її інтенсивності: чим важча робота, чим вищий її темп, тим менша допустима щільність робочого часу. Збільшення енергозатрат у 2 рази скорочує робочий час у 4 рази;</w:t>
      </w:r>
    </w:p>
    <w:p w:rsidR="0085239F" w:rsidRPr="0085239F" w:rsidRDefault="0085239F" w:rsidP="0085239F">
      <w:pPr>
        <w:ind w:firstLine="709"/>
        <w:rPr>
          <w:sz w:val="28"/>
          <w:szCs w:val="28"/>
          <w:lang w:val="uk-UA"/>
        </w:rPr>
      </w:pPr>
      <w:r w:rsidRPr="0085239F">
        <w:rPr>
          <w:sz w:val="28"/>
          <w:szCs w:val="28"/>
          <w:lang w:val="uk-UA"/>
        </w:rPr>
        <w:t xml:space="preserve"> ● допустимий час роботи обернено пропорційний допустимій частоті пульсу. При робочій частоті пульсу 100 ударів/хв тривалість робочого часу становить 8 год, а при частоті пульсу 150 ударів/хв — лише 2 год;</w:t>
      </w:r>
    </w:p>
    <w:p w:rsidR="0085239F" w:rsidRPr="0085239F" w:rsidRDefault="0085239F" w:rsidP="0085239F">
      <w:pPr>
        <w:ind w:firstLine="709"/>
        <w:rPr>
          <w:sz w:val="28"/>
          <w:szCs w:val="28"/>
          <w:lang w:val="uk-UA"/>
        </w:rPr>
      </w:pPr>
      <w:r w:rsidRPr="0085239F">
        <w:rPr>
          <w:sz w:val="28"/>
          <w:szCs w:val="28"/>
          <w:lang w:val="uk-UA"/>
        </w:rPr>
        <w:t xml:space="preserve"> ● чим вища фізична працездатність людини, тим вищі допустимі величини темпу роботи, щільності робочого часу і приросту робочого пульсу;</w:t>
      </w:r>
    </w:p>
    <w:p w:rsidR="0085239F" w:rsidRPr="0085239F" w:rsidRDefault="0085239F" w:rsidP="0085239F">
      <w:pPr>
        <w:ind w:firstLine="709"/>
        <w:rPr>
          <w:sz w:val="28"/>
          <w:szCs w:val="28"/>
          <w:lang w:val="uk-UA"/>
        </w:rPr>
      </w:pPr>
      <w:r w:rsidRPr="0085239F">
        <w:rPr>
          <w:sz w:val="28"/>
          <w:szCs w:val="28"/>
          <w:lang w:val="uk-UA"/>
        </w:rPr>
        <w:t xml:space="preserve"> ● відносний час відпочинку на одиницю часу роботи тим більший, чим вищий темп роботи і чим менший невикористаний резерв підвищення темпу роботи;</w:t>
      </w:r>
    </w:p>
    <w:p w:rsidR="0085239F" w:rsidRPr="0085239F" w:rsidRDefault="0085239F" w:rsidP="0085239F">
      <w:pPr>
        <w:ind w:firstLine="709"/>
        <w:rPr>
          <w:sz w:val="28"/>
          <w:szCs w:val="28"/>
          <w:lang w:val="uk-UA"/>
        </w:rPr>
      </w:pPr>
      <w:r w:rsidRPr="0085239F">
        <w:rPr>
          <w:sz w:val="28"/>
          <w:szCs w:val="28"/>
          <w:lang w:val="uk-UA"/>
        </w:rPr>
        <w:t xml:space="preserve"> ● скорочення періодів роботи зменшує допустиму величину часу на відновлення працездатності;</w:t>
      </w:r>
    </w:p>
    <w:p w:rsidR="0085239F" w:rsidRPr="0085239F" w:rsidRDefault="0085239F" w:rsidP="0085239F">
      <w:pPr>
        <w:ind w:firstLine="709"/>
        <w:rPr>
          <w:sz w:val="28"/>
          <w:szCs w:val="28"/>
          <w:lang w:val="uk-UA"/>
        </w:rPr>
      </w:pPr>
      <w:r w:rsidRPr="0085239F">
        <w:rPr>
          <w:sz w:val="28"/>
          <w:szCs w:val="28"/>
          <w:lang w:val="uk-UA"/>
        </w:rPr>
        <w:t xml:space="preserve"> ● відпочинок працюючим м’язам і нервовим центрам в окремі мікроперіоди роботи забезпечується за рахунок мікропауз, які мимовільно виникають між операціями і рухами в зв’язку з необхідністю переключення процесів збудження і гальмування в нервовій системі. Тривалість їх становить всього декілька секунд, але залежно від темпу роботи вони можуть становити до 10% робочого часу;</w:t>
      </w:r>
    </w:p>
    <w:p w:rsidR="0085239F" w:rsidRPr="0085239F" w:rsidRDefault="0085239F" w:rsidP="0085239F">
      <w:pPr>
        <w:ind w:firstLine="709"/>
        <w:rPr>
          <w:sz w:val="28"/>
          <w:szCs w:val="28"/>
          <w:lang w:val="uk-UA"/>
        </w:rPr>
      </w:pPr>
      <w:r w:rsidRPr="0085239F">
        <w:rPr>
          <w:sz w:val="28"/>
          <w:szCs w:val="28"/>
          <w:lang w:val="uk-UA"/>
        </w:rPr>
        <w:t xml:space="preserve"> ● сумарне відновлення функцій тим більше, чим більша кількість періодів відпочинку (при незмінній тривалості відпочинку);</w:t>
      </w:r>
    </w:p>
    <w:p w:rsidR="0085239F" w:rsidRPr="0085239F" w:rsidRDefault="0085239F" w:rsidP="0085239F">
      <w:pPr>
        <w:ind w:firstLine="709"/>
        <w:rPr>
          <w:sz w:val="28"/>
          <w:szCs w:val="28"/>
          <w:lang w:val="uk-UA"/>
        </w:rPr>
      </w:pPr>
      <w:r w:rsidRPr="0085239F">
        <w:rPr>
          <w:sz w:val="28"/>
          <w:szCs w:val="28"/>
          <w:lang w:val="uk-UA"/>
        </w:rPr>
        <w:t xml:space="preserve"> ● різні умови і різні види праці викликають приблизно однакові зміни працездатності.</w:t>
      </w:r>
    </w:p>
    <w:p w:rsidR="0085239F" w:rsidRPr="0085239F" w:rsidRDefault="0085239F" w:rsidP="0085239F">
      <w:pPr>
        <w:ind w:firstLine="709"/>
        <w:rPr>
          <w:sz w:val="28"/>
          <w:szCs w:val="28"/>
          <w:lang w:val="uk-UA"/>
        </w:rPr>
      </w:pPr>
      <w:r w:rsidRPr="0085239F">
        <w:rPr>
          <w:sz w:val="28"/>
          <w:szCs w:val="28"/>
          <w:lang w:val="uk-UA"/>
        </w:rPr>
        <w:t xml:space="preserve"> Вирішальне значення для раціоналізації функціонального навантаження має встановлення абсолютних допустимих величин періодів роботи і відпочинку</w:t>
      </w:r>
      <w:r w:rsidR="0018342C">
        <w:rPr>
          <w:sz w:val="28"/>
          <w:szCs w:val="28"/>
          <w:lang w:val="uk-UA"/>
        </w:rPr>
        <w:t xml:space="preserve">. </w:t>
      </w:r>
      <w:r w:rsidRPr="0085239F">
        <w:rPr>
          <w:sz w:val="28"/>
          <w:szCs w:val="28"/>
          <w:lang w:val="uk-UA"/>
        </w:rPr>
        <w:t>Для нервово-напружених робіт тривалість неперервної роботи не повинна перевищувати 15 хв, а тривалість відпочинку 2…5 хв.</w:t>
      </w:r>
    </w:p>
    <w:p w:rsidR="0085239F" w:rsidRPr="0085239F" w:rsidRDefault="0085239F" w:rsidP="0085239F">
      <w:pPr>
        <w:ind w:firstLine="709"/>
        <w:rPr>
          <w:sz w:val="28"/>
          <w:szCs w:val="28"/>
          <w:lang w:val="uk-UA"/>
        </w:rPr>
      </w:pPr>
      <w:r w:rsidRPr="0085239F">
        <w:rPr>
          <w:sz w:val="28"/>
          <w:szCs w:val="28"/>
          <w:lang w:val="uk-UA"/>
        </w:rPr>
        <w:t xml:space="preserve"> Тривалість відпочинку повинна задовольняти двом вимогам:</w:t>
      </w:r>
    </w:p>
    <w:p w:rsidR="0085239F" w:rsidRPr="0085239F" w:rsidRDefault="0085239F" w:rsidP="0085239F">
      <w:pPr>
        <w:ind w:firstLine="709"/>
        <w:rPr>
          <w:sz w:val="28"/>
          <w:szCs w:val="28"/>
          <w:lang w:val="uk-UA"/>
        </w:rPr>
      </w:pPr>
      <w:r w:rsidRPr="0085239F">
        <w:rPr>
          <w:sz w:val="28"/>
          <w:szCs w:val="28"/>
          <w:lang w:val="uk-UA"/>
        </w:rPr>
        <w:t xml:space="preserve"> — бути достатньою для відновлення працездатності і можливості повторної роботи;</w:t>
      </w:r>
    </w:p>
    <w:p w:rsidR="0085239F" w:rsidRPr="0085239F" w:rsidRDefault="0085239F" w:rsidP="0085239F">
      <w:pPr>
        <w:ind w:firstLine="709"/>
        <w:rPr>
          <w:sz w:val="28"/>
          <w:szCs w:val="28"/>
          <w:lang w:val="uk-UA"/>
        </w:rPr>
      </w:pPr>
      <w:r w:rsidRPr="0085239F">
        <w:rPr>
          <w:sz w:val="28"/>
          <w:szCs w:val="28"/>
          <w:lang w:val="uk-UA"/>
        </w:rPr>
        <w:t xml:space="preserve"> — зберігати робочу установку.</w:t>
      </w:r>
    </w:p>
    <w:p w:rsidR="0085239F" w:rsidRPr="0085239F" w:rsidRDefault="0085239F" w:rsidP="0085239F">
      <w:pPr>
        <w:ind w:firstLine="709"/>
        <w:rPr>
          <w:sz w:val="28"/>
          <w:szCs w:val="28"/>
          <w:lang w:val="uk-UA"/>
        </w:rPr>
      </w:pPr>
      <w:r w:rsidRPr="0085239F">
        <w:rPr>
          <w:sz w:val="28"/>
          <w:szCs w:val="28"/>
          <w:lang w:val="uk-UA"/>
        </w:rPr>
        <w:t xml:space="preserve"> Таким чином, фізіологічною закономірністю є стабільність допустимої величини часу відпочинку при різних допустимих величинах часу роботи.</w:t>
      </w:r>
    </w:p>
    <w:p w:rsidR="0085239F" w:rsidRPr="0085239F" w:rsidRDefault="0085239F" w:rsidP="0085239F">
      <w:pPr>
        <w:ind w:firstLine="709"/>
        <w:rPr>
          <w:sz w:val="28"/>
          <w:szCs w:val="28"/>
          <w:lang w:val="uk-UA"/>
        </w:rPr>
      </w:pPr>
      <w:r w:rsidRPr="0085239F">
        <w:rPr>
          <w:sz w:val="28"/>
          <w:szCs w:val="28"/>
          <w:lang w:val="uk-UA"/>
        </w:rPr>
        <w:lastRenderedPageBreak/>
        <w:t xml:space="preserve"> Оптимальні режими праці забезпечуються шляхом оптимізації навантажень, які мають тренувальний ефект.</w:t>
      </w:r>
    </w:p>
    <w:p w:rsidR="0085239F" w:rsidRPr="0085239F" w:rsidRDefault="0085239F" w:rsidP="0085239F">
      <w:pPr>
        <w:ind w:firstLine="709"/>
        <w:rPr>
          <w:sz w:val="28"/>
          <w:szCs w:val="28"/>
          <w:lang w:val="uk-UA"/>
        </w:rPr>
      </w:pPr>
      <w:r w:rsidRPr="0085239F">
        <w:rPr>
          <w:sz w:val="28"/>
          <w:szCs w:val="28"/>
          <w:lang w:val="uk-UA"/>
        </w:rPr>
        <w:t xml:space="preserve"> Енергетичним фізіологічним оптимумом вважається фізична робота з потужністю, яка дорівнює половині або четвертій частині максимальної потужності. Оптимальний темп рухів при тривалій роботі і оптимальному зусиллі становить третину від максимального темпу. У виробничих умовах оптимальний темп робочих рухів не перевищує 20% максимально доступного темпу, а в деяких умовах — 10% максимальної величини.</w:t>
      </w:r>
    </w:p>
    <w:p w:rsidR="0085239F" w:rsidRDefault="0085239F" w:rsidP="0085239F">
      <w:pPr>
        <w:ind w:firstLine="709"/>
        <w:rPr>
          <w:sz w:val="28"/>
          <w:szCs w:val="28"/>
          <w:lang w:val="uk-UA"/>
        </w:rPr>
      </w:pPr>
      <w:r w:rsidRPr="0085239F">
        <w:rPr>
          <w:sz w:val="28"/>
          <w:szCs w:val="28"/>
          <w:lang w:val="uk-UA"/>
        </w:rPr>
        <w:t xml:space="preserve"> Разом з тим, несприятливі умови праці створюють додаткове функціональне навантаження на організм працівника, що зумовлює необхідність скорочення періодів роботи і збільшення часу відпочинку, а також скорочення робочого часу. У цьому випадку розробляються так звані компенсаторні режими праці і відпочинку.</w:t>
      </w:r>
    </w:p>
    <w:p w:rsidR="0018342C" w:rsidRDefault="0018342C" w:rsidP="0085239F">
      <w:pPr>
        <w:ind w:firstLine="709"/>
        <w:rPr>
          <w:sz w:val="28"/>
          <w:szCs w:val="28"/>
          <w:lang w:val="uk-UA"/>
        </w:rPr>
      </w:pPr>
    </w:p>
    <w:p w:rsidR="0018342C" w:rsidRDefault="0018342C" w:rsidP="0018342C">
      <w:pPr>
        <w:numPr>
          <w:ilvl w:val="0"/>
          <w:numId w:val="1"/>
        </w:numPr>
        <w:jc w:val="center"/>
        <w:rPr>
          <w:b/>
          <w:caps/>
          <w:sz w:val="28"/>
          <w:szCs w:val="28"/>
          <w:lang w:val="uk-UA"/>
        </w:rPr>
      </w:pPr>
      <w:r w:rsidRPr="0018342C">
        <w:rPr>
          <w:b/>
          <w:caps/>
          <w:sz w:val="28"/>
          <w:szCs w:val="28"/>
          <w:lang w:val="uk-UA"/>
        </w:rPr>
        <w:t>Санітарія та гігієна робочого місця</w:t>
      </w:r>
    </w:p>
    <w:p w:rsidR="0018342C" w:rsidRDefault="0018342C" w:rsidP="0018342C">
      <w:pPr>
        <w:jc w:val="center"/>
        <w:rPr>
          <w:b/>
          <w:caps/>
          <w:sz w:val="28"/>
          <w:szCs w:val="28"/>
          <w:lang w:val="uk-UA"/>
        </w:rPr>
      </w:pPr>
    </w:p>
    <w:p w:rsidR="0018342C" w:rsidRPr="0018342C" w:rsidRDefault="0018342C" w:rsidP="0018342C">
      <w:pPr>
        <w:ind w:firstLine="851"/>
        <w:jc w:val="both"/>
        <w:rPr>
          <w:sz w:val="28"/>
          <w:szCs w:val="28"/>
          <w:lang w:val="uk-UA"/>
        </w:rPr>
      </w:pPr>
      <w:r w:rsidRPr="0018342C">
        <w:rPr>
          <w:sz w:val="28"/>
          <w:szCs w:val="28"/>
          <w:lang w:val="uk-UA"/>
        </w:rPr>
        <w:t>Санітарно-гігієнічні вимоги до робочих місць в офісах регулюються:</w:t>
      </w:r>
    </w:p>
    <w:p w:rsidR="0018342C" w:rsidRPr="0018342C" w:rsidRDefault="0018342C" w:rsidP="0018342C">
      <w:pPr>
        <w:pStyle w:val="a4"/>
        <w:numPr>
          <w:ilvl w:val="0"/>
          <w:numId w:val="10"/>
        </w:numPr>
        <w:ind w:left="426"/>
        <w:jc w:val="both"/>
        <w:rPr>
          <w:sz w:val="28"/>
          <w:szCs w:val="28"/>
          <w:lang w:val="uk-UA"/>
        </w:rPr>
      </w:pPr>
      <w:r w:rsidRPr="0018342C">
        <w:rPr>
          <w:sz w:val="28"/>
          <w:szCs w:val="28"/>
          <w:lang w:val="uk-UA"/>
        </w:rPr>
        <w:t xml:space="preserve">Законом України "Про охорону праці" (поточна </w:t>
      </w:r>
      <w:proofErr w:type="spellStart"/>
      <w:r w:rsidRPr="0018342C">
        <w:rPr>
          <w:sz w:val="28"/>
          <w:szCs w:val="28"/>
          <w:lang w:val="uk-UA"/>
        </w:rPr>
        <w:t>редакцiя</w:t>
      </w:r>
      <w:proofErr w:type="spellEnd"/>
      <w:r w:rsidRPr="0018342C">
        <w:rPr>
          <w:sz w:val="28"/>
          <w:szCs w:val="28"/>
          <w:lang w:val="uk-UA"/>
        </w:rPr>
        <w:t xml:space="preserve"> </w:t>
      </w:r>
      <w:proofErr w:type="spellStart"/>
      <w:r w:rsidRPr="0018342C">
        <w:rPr>
          <w:sz w:val="28"/>
          <w:szCs w:val="28"/>
          <w:lang w:val="uk-UA"/>
        </w:rPr>
        <w:t>вiд</w:t>
      </w:r>
      <w:proofErr w:type="spellEnd"/>
      <w:r w:rsidRPr="0018342C">
        <w:rPr>
          <w:sz w:val="28"/>
          <w:szCs w:val="28"/>
          <w:lang w:val="uk-UA"/>
        </w:rPr>
        <w:t xml:space="preserve"> 16.09.2008);</w:t>
      </w:r>
    </w:p>
    <w:p w:rsidR="0018342C" w:rsidRPr="0018342C" w:rsidRDefault="0018342C" w:rsidP="0018342C">
      <w:pPr>
        <w:pStyle w:val="a4"/>
        <w:numPr>
          <w:ilvl w:val="0"/>
          <w:numId w:val="10"/>
        </w:numPr>
        <w:ind w:left="426"/>
        <w:jc w:val="both"/>
        <w:rPr>
          <w:sz w:val="28"/>
          <w:szCs w:val="28"/>
          <w:lang w:val="uk-UA"/>
        </w:rPr>
      </w:pPr>
      <w:r w:rsidRPr="0018342C">
        <w:rPr>
          <w:sz w:val="28"/>
          <w:szCs w:val="28"/>
          <w:lang w:val="uk-UA"/>
        </w:rPr>
        <w:t xml:space="preserve">Правилами охорони праці під час експлуатації електронно-обчислювальних </w:t>
      </w:r>
      <w:proofErr w:type="spellStart"/>
      <w:r w:rsidRPr="0018342C">
        <w:rPr>
          <w:sz w:val="28"/>
          <w:szCs w:val="28"/>
          <w:lang w:val="uk-UA"/>
        </w:rPr>
        <w:t>машинзатверджених</w:t>
      </w:r>
      <w:proofErr w:type="spellEnd"/>
      <w:r w:rsidRPr="0018342C">
        <w:rPr>
          <w:sz w:val="28"/>
          <w:szCs w:val="28"/>
          <w:lang w:val="uk-UA"/>
        </w:rPr>
        <w:t xml:space="preserve"> наказом Державного комітету України з промислової безпеки, охорони праці та гірничого нагляду від 26 березня 2010 року N 65 (</w:t>
      </w:r>
      <w:proofErr w:type="spellStart"/>
      <w:r w:rsidRPr="0018342C">
        <w:rPr>
          <w:sz w:val="28"/>
          <w:szCs w:val="28"/>
          <w:lang w:val="uk-UA"/>
        </w:rPr>
        <w:t>далі-</w:t>
      </w:r>
      <w:proofErr w:type="spellEnd"/>
      <w:r w:rsidRPr="0018342C">
        <w:rPr>
          <w:sz w:val="28"/>
          <w:szCs w:val="28"/>
          <w:lang w:val="uk-UA"/>
        </w:rPr>
        <w:t xml:space="preserve"> Правила) та іншими нормативно-правовими актами; </w:t>
      </w:r>
    </w:p>
    <w:p w:rsidR="0018342C" w:rsidRPr="0018342C" w:rsidRDefault="0018342C" w:rsidP="0018342C">
      <w:pPr>
        <w:pStyle w:val="a4"/>
        <w:numPr>
          <w:ilvl w:val="0"/>
          <w:numId w:val="10"/>
        </w:numPr>
        <w:ind w:left="426"/>
        <w:jc w:val="both"/>
        <w:rPr>
          <w:sz w:val="28"/>
          <w:szCs w:val="28"/>
          <w:lang w:val="uk-UA"/>
        </w:rPr>
      </w:pPr>
      <w:r w:rsidRPr="0018342C">
        <w:rPr>
          <w:sz w:val="28"/>
          <w:szCs w:val="28"/>
          <w:lang w:val="uk-UA"/>
        </w:rPr>
        <w:t>Гігієнічною класифікація праці за показниками шкідливості та небезпечності факторів виробничого середовища, важкості та напруженості трудового процесу N 4137-86, затвердженою МОЗ СРСР 12.08.86р. та іншими нормативно-правовими актами.</w:t>
      </w:r>
    </w:p>
    <w:p w:rsidR="0018342C" w:rsidRPr="0018342C" w:rsidRDefault="0018342C" w:rsidP="0018342C">
      <w:pPr>
        <w:ind w:firstLine="851"/>
        <w:jc w:val="both"/>
        <w:rPr>
          <w:sz w:val="28"/>
          <w:szCs w:val="28"/>
          <w:lang w:val="uk-UA"/>
        </w:rPr>
      </w:pPr>
      <w:r w:rsidRPr="0018342C">
        <w:rPr>
          <w:sz w:val="28"/>
          <w:szCs w:val="28"/>
          <w:lang w:val="uk-UA"/>
        </w:rPr>
        <w:t>Відповідно до ч.1 ст. 13 Закону України «Про охорону праці» роботодавець зобов'язаний створити на робочому місці в кожному структурному підрозділі умови праці відповідно до нормативно-правових актів.</w:t>
      </w:r>
    </w:p>
    <w:p w:rsidR="0018342C" w:rsidRPr="0018342C" w:rsidRDefault="0018342C" w:rsidP="0018342C">
      <w:pPr>
        <w:ind w:firstLine="851"/>
        <w:jc w:val="both"/>
        <w:rPr>
          <w:sz w:val="28"/>
          <w:szCs w:val="28"/>
          <w:lang w:val="uk-UA"/>
        </w:rPr>
      </w:pPr>
      <w:r w:rsidRPr="0018342C">
        <w:rPr>
          <w:sz w:val="28"/>
          <w:szCs w:val="28"/>
          <w:lang w:val="uk-UA"/>
        </w:rPr>
        <w:t xml:space="preserve"> 1. Вимоги до приміщення</w:t>
      </w:r>
    </w:p>
    <w:p w:rsidR="0018342C" w:rsidRPr="0018342C" w:rsidRDefault="0018342C" w:rsidP="0018342C">
      <w:pPr>
        <w:ind w:firstLine="851"/>
        <w:jc w:val="both"/>
        <w:rPr>
          <w:sz w:val="28"/>
          <w:szCs w:val="28"/>
          <w:lang w:val="uk-UA"/>
        </w:rPr>
      </w:pPr>
      <w:r w:rsidRPr="0018342C">
        <w:rPr>
          <w:sz w:val="28"/>
          <w:szCs w:val="28"/>
          <w:lang w:val="uk-UA"/>
        </w:rPr>
        <w:t>Площу приміщень, в яких розташовують персональні комп’ютери, визначають згідно з чинними нормативними документами з розрахунку на одне робоче місце, обладнане ПК:</w:t>
      </w:r>
    </w:p>
    <w:p w:rsidR="0018342C" w:rsidRPr="0018342C" w:rsidRDefault="0018342C" w:rsidP="0018342C">
      <w:pPr>
        <w:ind w:firstLine="851"/>
        <w:jc w:val="both"/>
        <w:rPr>
          <w:sz w:val="28"/>
          <w:szCs w:val="28"/>
          <w:lang w:val="uk-UA"/>
        </w:rPr>
      </w:pPr>
      <w:r w:rsidRPr="0018342C">
        <w:rPr>
          <w:sz w:val="28"/>
          <w:szCs w:val="28"/>
          <w:lang w:val="uk-UA"/>
        </w:rPr>
        <w:t xml:space="preserve"> площа - не менше 6,0 </w:t>
      </w:r>
      <w:proofErr w:type="spellStart"/>
      <w:r w:rsidRPr="0018342C">
        <w:rPr>
          <w:sz w:val="28"/>
          <w:szCs w:val="28"/>
          <w:lang w:val="uk-UA"/>
        </w:rPr>
        <w:t>кв.м</w:t>
      </w:r>
      <w:proofErr w:type="spellEnd"/>
      <w:r w:rsidRPr="0018342C">
        <w:rPr>
          <w:sz w:val="28"/>
          <w:szCs w:val="28"/>
          <w:lang w:val="uk-UA"/>
        </w:rPr>
        <w:t>,</w:t>
      </w:r>
    </w:p>
    <w:p w:rsidR="0018342C" w:rsidRPr="0018342C" w:rsidRDefault="0018342C" w:rsidP="0018342C">
      <w:pPr>
        <w:ind w:firstLine="851"/>
        <w:jc w:val="both"/>
        <w:rPr>
          <w:sz w:val="28"/>
          <w:szCs w:val="28"/>
          <w:lang w:val="uk-UA"/>
        </w:rPr>
      </w:pPr>
      <w:r w:rsidRPr="0018342C">
        <w:rPr>
          <w:sz w:val="28"/>
          <w:szCs w:val="28"/>
          <w:lang w:val="uk-UA"/>
        </w:rPr>
        <w:t xml:space="preserve"> обсяг - не менше 20,0 </w:t>
      </w:r>
      <w:proofErr w:type="spellStart"/>
      <w:r w:rsidRPr="0018342C">
        <w:rPr>
          <w:sz w:val="28"/>
          <w:szCs w:val="28"/>
          <w:lang w:val="uk-UA"/>
        </w:rPr>
        <w:t>куб.м</w:t>
      </w:r>
      <w:proofErr w:type="spellEnd"/>
      <w:r w:rsidRPr="0018342C">
        <w:rPr>
          <w:sz w:val="28"/>
          <w:szCs w:val="28"/>
          <w:lang w:val="uk-UA"/>
        </w:rPr>
        <w:t>, з урахуванням максимальної кількості осіб, які одночасно працюють у зміні.</w:t>
      </w:r>
    </w:p>
    <w:p w:rsidR="0018342C" w:rsidRPr="0018342C" w:rsidRDefault="0018342C" w:rsidP="0018342C">
      <w:pPr>
        <w:ind w:firstLine="851"/>
        <w:jc w:val="both"/>
        <w:rPr>
          <w:sz w:val="28"/>
          <w:szCs w:val="28"/>
          <w:lang w:val="uk-UA"/>
        </w:rPr>
      </w:pPr>
      <w:r w:rsidRPr="0018342C">
        <w:rPr>
          <w:sz w:val="28"/>
          <w:szCs w:val="28"/>
          <w:lang w:val="uk-UA"/>
        </w:rPr>
        <w:t xml:space="preserve"> робочі місця повинні бути розташовані на відстані не менше ніж 1 м. від стіни з вікном,</w:t>
      </w:r>
    </w:p>
    <w:p w:rsidR="0018342C" w:rsidRPr="0018342C" w:rsidRDefault="0018342C" w:rsidP="0018342C">
      <w:pPr>
        <w:ind w:firstLine="851"/>
        <w:jc w:val="both"/>
        <w:rPr>
          <w:sz w:val="28"/>
          <w:szCs w:val="28"/>
          <w:lang w:val="uk-UA"/>
        </w:rPr>
      </w:pPr>
      <w:r w:rsidRPr="0018342C">
        <w:rPr>
          <w:sz w:val="28"/>
          <w:szCs w:val="28"/>
          <w:lang w:val="uk-UA"/>
        </w:rPr>
        <w:t xml:space="preserve"> відстань між бічними поверхнями комп‘ютерів має бути не меншою за 1,2 м;</w:t>
      </w:r>
    </w:p>
    <w:p w:rsidR="0018342C" w:rsidRPr="0018342C" w:rsidRDefault="0018342C" w:rsidP="0018342C">
      <w:pPr>
        <w:ind w:firstLine="851"/>
        <w:jc w:val="both"/>
        <w:rPr>
          <w:sz w:val="28"/>
          <w:szCs w:val="28"/>
          <w:lang w:val="uk-UA"/>
        </w:rPr>
      </w:pPr>
      <w:r w:rsidRPr="0018342C">
        <w:rPr>
          <w:sz w:val="28"/>
          <w:szCs w:val="28"/>
          <w:lang w:val="uk-UA"/>
        </w:rPr>
        <w:t xml:space="preserve"> відстань між тильною поверхнею одного комп‘ютера та екраном іншого не повинна бути меншою 2,5 м;</w:t>
      </w:r>
    </w:p>
    <w:p w:rsidR="0018342C" w:rsidRPr="0018342C" w:rsidRDefault="0018342C" w:rsidP="0018342C">
      <w:pPr>
        <w:ind w:firstLine="851"/>
        <w:jc w:val="both"/>
        <w:rPr>
          <w:sz w:val="28"/>
          <w:szCs w:val="28"/>
          <w:lang w:val="uk-UA"/>
        </w:rPr>
      </w:pPr>
      <w:r w:rsidRPr="0018342C">
        <w:rPr>
          <w:sz w:val="28"/>
          <w:szCs w:val="28"/>
          <w:lang w:val="uk-UA"/>
        </w:rPr>
        <w:t xml:space="preserve"> прохід між рядами робочих місць має бути не меншим 1 м.</w:t>
      </w:r>
    </w:p>
    <w:p w:rsidR="0018342C" w:rsidRPr="0018342C" w:rsidRDefault="0018342C" w:rsidP="0018342C">
      <w:pPr>
        <w:ind w:firstLine="851"/>
        <w:jc w:val="both"/>
        <w:rPr>
          <w:sz w:val="28"/>
          <w:szCs w:val="28"/>
          <w:lang w:val="uk-UA"/>
        </w:rPr>
      </w:pPr>
    </w:p>
    <w:p w:rsidR="0018342C" w:rsidRPr="0018342C" w:rsidRDefault="0018342C" w:rsidP="0018342C">
      <w:pPr>
        <w:ind w:firstLine="851"/>
        <w:jc w:val="both"/>
        <w:rPr>
          <w:sz w:val="28"/>
          <w:szCs w:val="28"/>
          <w:lang w:val="uk-UA"/>
        </w:rPr>
      </w:pPr>
      <w:r w:rsidRPr="0018342C">
        <w:rPr>
          <w:sz w:val="28"/>
          <w:szCs w:val="28"/>
          <w:lang w:val="uk-UA"/>
        </w:rPr>
        <w:lastRenderedPageBreak/>
        <w:t xml:space="preserve"> Заземлені конструкції, що знаходяться в приміщеннях (батареї опалення, водопровідні труби, кабелі із заземленим відкритим екраном тощо), мають бути надійно захищені діелектричними щитками або сітками від випадкового дотику.</w:t>
      </w:r>
    </w:p>
    <w:p w:rsidR="0018342C" w:rsidRPr="0018342C" w:rsidRDefault="0018342C" w:rsidP="0018342C">
      <w:pPr>
        <w:ind w:firstLine="851"/>
        <w:jc w:val="both"/>
        <w:rPr>
          <w:sz w:val="28"/>
          <w:szCs w:val="28"/>
          <w:lang w:val="uk-UA"/>
        </w:rPr>
      </w:pPr>
      <w:r w:rsidRPr="0018342C">
        <w:rPr>
          <w:sz w:val="28"/>
          <w:szCs w:val="28"/>
          <w:lang w:val="uk-UA"/>
        </w:rPr>
        <w:t>У приміщеннях з персональними комп’ютерами слід щоденно проводити вологе прибирання.</w:t>
      </w:r>
    </w:p>
    <w:p w:rsidR="0018342C" w:rsidRPr="0018342C" w:rsidRDefault="0018342C" w:rsidP="0018342C">
      <w:pPr>
        <w:ind w:firstLine="851"/>
        <w:jc w:val="both"/>
        <w:rPr>
          <w:sz w:val="28"/>
          <w:szCs w:val="28"/>
          <w:lang w:val="uk-UA"/>
        </w:rPr>
      </w:pPr>
      <w:r w:rsidRPr="0018342C">
        <w:rPr>
          <w:sz w:val="28"/>
          <w:szCs w:val="28"/>
          <w:lang w:val="uk-UA"/>
        </w:rPr>
        <w:t xml:space="preserve">Також в цих приміщеннях повинні бути медичні аптечки першої допомоги та система автоматичної пожежної сигналізації з димовими пожежними </w:t>
      </w:r>
      <w:proofErr w:type="spellStart"/>
      <w:r w:rsidRPr="0018342C">
        <w:rPr>
          <w:sz w:val="28"/>
          <w:szCs w:val="28"/>
          <w:lang w:val="uk-UA"/>
        </w:rPr>
        <w:t>сповіщувачами</w:t>
      </w:r>
      <w:proofErr w:type="spellEnd"/>
      <w:r w:rsidRPr="0018342C">
        <w:rPr>
          <w:sz w:val="28"/>
          <w:szCs w:val="28"/>
          <w:lang w:val="uk-UA"/>
        </w:rPr>
        <w:t xml:space="preserve"> та переносними вуглекислотними вогнегасниками з розрахунку 2 шт. на кожні 20 </w:t>
      </w:r>
      <w:proofErr w:type="spellStart"/>
      <w:r w:rsidRPr="0018342C">
        <w:rPr>
          <w:sz w:val="28"/>
          <w:szCs w:val="28"/>
          <w:lang w:val="uk-UA"/>
        </w:rPr>
        <w:t>кв.м</w:t>
      </w:r>
      <w:proofErr w:type="spellEnd"/>
      <w:r w:rsidRPr="0018342C">
        <w:rPr>
          <w:sz w:val="28"/>
          <w:szCs w:val="28"/>
          <w:lang w:val="uk-UA"/>
        </w:rPr>
        <w:t xml:space="preserve"> площі приміщення. Підходи до засобів пожежогасіння повинні бути вільними.</w:t>
      </w:r>
    </w:p>
    <w:p w:rsidR="0018342C" w:rsidRPr="0018342C" w:rsidRDefault="0018342C" w:rsidP="0018342C">
      <w:pPr>
        <w:ind w:firstLine="851"/>
        <w:jc w:val="both"/>
        <w:rPr>
          <w:sz w:val="28"/>
          <w:szCs w:val="28"/>
          <w:lang w:val="uk-UA"/>
        </w:rPr>
      </w:pPr>
      <w:r w:rsidRPr="0018342C">
        <w:rPr>
          <w:sz w:val="28"/>
          <w:szCs w:val="28"/>
          <w:lang w:val="uk-UA"/>
        </w:rPr>
        <w:t>2. Вимоги до організації робочого місця</w:t>
      </w:r>
    </w:p>
    <w:p w:rsidR="0018342C" w:rsidRPr="0018342C" w:rsidRDefault="0018342C" w:rsidP="0018342C">
      <w:pPr>
        <w:ind w:firstLine="851"/>
        <w:jc w:val="both"/>
        <w:rPr>
          <w:sz w:val="28"/>
          <w:szCs w:val="28"/>
          <w:lang w:val="uk-UA"/>
        </w:rPr>
      </w:pPr>
      <w:r w:rsidRPr="0018342C">
        <w:rPr>
          <w:sz w:val="28"/>
          <w:szCs w:val="28"/>
          <w:lang w:val="uk-UA"/>
        </w:rPr>
        <w:t xml:space="preserve">Конструкція робочого місця користувача ПК має забезпечувати підтримання оптимальної робочої пози з такими ергономічними характеристиками: </w:t>
      </w:r>
    </w:p>
    <w:p w:rsidR="0018342C" w:rsidRPr="0018342C" w:rsidRDefault="0018342C" w:rsidP="0018342C">
      <w:pPr>
        <w:ind w:firstLine="851"/>
        <w:jc w:val="both"/>
        <w:rPr>
          <w:sz w:val="28"/>
          <w:szCs w:val="28"/>
          <w:lang w:val="uk-UA"/>
        </w:rPr>
      </w:pPr>
      <w:r w:rsidRPr="0018342C">
        <w:rPr>
          <w:sz w:val="28"/>
          <w:szCs w:val="28"/>
          <w:lang w:val="uk-UA"/>
        </w:rPr>
        <w:t xml:space="preserve"> ступні ніг - на підлозі або на підставці для ніг; стегна - в горизонтальній площині; передпліччя - вертикально; лікті - під кутом 70 - 90 град. до вертикальної площини; зап'ястя зігнуті під кутом не більше 20 град. відносно горизонтальної площини, нахил голови - 15 - 20 град. відносно вертикальної площини.</w:t>
      </w:r>
    </w:p>
    <w:p w:rsidR="0018342C" w:rsidRPr="0018342C" w:rsidRDefault="0018342C" w:rsidP="0018342C">
      <w:pPr>
        <w:ind w:firstLine="851"/>
        <w:jc w:val="both"/>
        <w:rPr>
          <w:sz w:val="28"/>
          <w:szCs w:val="28"/>
          <w:lang w:val="uk-UA"/>
        </w:rPr>
      </w:pPr>
      <w:r w:rsidRPr="0018342C">
        <w:rPr>
          <w:sz w:val="28"/>
          <w:szCs w:val="28"/>
          <w:lang w:val="uk-UA"/>
        </w:rPr>
        <w:t xml:space="preserve">Якщо користування ПК є основним видом діяльності, то ПК і його </w:t>
      </w:r>
      <w:proofErr w:type="spellStart"/>
      <w:r w:rsidRPr="0018342C">
        <w:rPr>
          <w:sz w:val="28"/>
          <w:szCs w:val="28"/>
          <w:lang w:val="uk-UA"/>
        </w:rPr>
        <w:t>перефірійні</w:t>
      </w:r>
      <w:proofErr w:type="spellEnd"/>
      <w:r w:rsidRPr="0018342C">
        <w:rPr>
          <w:sz w:val="28"/>
          <w:szCs w:val="28"/>
          <w:lang w:val="uk-UA"/>
        </w:rPr>
        <w:t xml:space="preserve"> пристрої (принтер, сканер тощо) розміщується на основному робочому столі, як правило, з лівого боку.</w:t>
      </w:r>
    </w:p>
    <w:p w:rsidR="0018342C" w:rsidRPr="0018342C" w:rsidRDefault="0018342C" w:rsidP="0018342C">
      <w:pPr>
        <w:ind w:firstLine="851"/>
        <w:jc w:val="both"/>
        <w:rPr>
          <w:sz w:val="28"/>
          <w:szCs w:val="28"/>
          <w:lang w:val="uk-UA"/>
        </w:rPr>
      </w:pPr>
      <w:r w:rsidRPr="0018342C">
        <w:rPr>
          <w:sz w:val="28"/>
          <w:szCs w:val="28"/>
          <w:lang w:val="uk-UA"/>
        </w:rPr>
        <w:t>Якщо використання ПК є періодичним, то він, як правило, розміщується на приставному столі, переважно з лівого боку від основного робочого столу.</w:t>
      </w:r>
    </w:p>
    <w:p w:rsidR="0018342C" w:rsidRPr="0018342C" w:rsidRDefault="0018342C" w:rsidP="0018342C">
      <w:pPr>
        <w:ind w:firstLine="851"/>
        <w:jc w:val="both"/>
        <w:rPr>
          <w:sz w:val="28"/>
          <w:szCs w:val="28"/>
          <w:lang w:val="uk-UA"/>
        </w:rPr>
      </w:pPr>
      <w:r w:rsidRPr="0018342C">
        <w:rPr>
          <w:sz w:val="28"/>
          <w:szCs w:val="28"/>
          <w:lang w:val="uk-UA"/>
        </w:rPr>
        <w:t>Кут між поздовжніми осями основного та приставного столів має бути 90 - 140 град.</w:t>
      </w:r>
    </w:p>
    <w:p w:rsidR="0018342C" w:rsidRPr="0018342C" w:rsidRDefault="0018342C" w:rsidP="0018342C">
      <w:pPr>
        <w:ind w:firstLine="851"/>
        <w:jc w:val="both"/>
        <w:rPr>
          <w:sz w:val="28"/>
          <w:szCs w:val="28"/>
          <w:lang w:val="uk-UA"/>
        </w:rPr>
      </w:pPr>
      <w:r w:rsidRPr="0018342C">
        <w:rPr>
          <w:sz w:val="28"/>
          <w:szCs w:val="28"/>
          <w:lang w:val="uk-UA"/>
        </w:rPr>
        <w:t>Висота робочої поверхні столу для ПК має бути в межах 680 - 800 мм, а ширина - забезпечувати можливість виконання операцій в зоні досяжності моторного поля.</w:t>
      </w:r>
    </w:p>
    <w:p w:rsidR="0018342C" w:rsidRPr="0018342C" w:rsidRDefault="0018342C" w:rsidP="0018342C">
      <w:pPr>
        <w:ind w:firstLine="851"/>
        <w:jc w:val="both"/>
        <w:rPr>
          <w:sz w:val="28"/>
          <w:szCs w:val="28"/>
          <w:lang w:val="uk-UA"/>
        </w:rPr>
      </w:pPr>
      <w:r w:rsidRPr="0018342C">
        <w:rPr>
          <w:sz w:val="28"/>
          <w:szCs w:val="28"/>
          <w:lang w:val="uk-UA"/>
        </w:rPr>
        <w:t>Рекомендовані розміри столу: висота - 725 мм, ширина - 600 -1400 мм, глибина - 800 - 1000 мм.</w:t>
      </w:r>
    </w:p>
    <w:p w:rsidR="0018342C" w:rsidRPr="0018342C" w:rsidRDefault="0018342C" w:rsidP="0018342C">
      <w:pPr>
        <w:ind w:firstLine="851"/>
        <w:jc w:val="both"/>
        <w:rPr>
          <w:sz w:val="28"/>
          <w:szCs w:val="28"/>
          <w:lang w:val="uk-UA"/>
        </w:rPr>
      </w:pPr>
      <w:r w:rsidRPr="0018342C">
        <w:rPr>
          <w:sz w:val="28"/>
          <w:szCs w:val="28"/>
          <w:lang w:val="uk-UA"/>
        </w:rPr>
        <w:t>Робочий стіл для ПК повинен мати простір для ніг висотою не менше 600 мм, шириною не менше 500 мм, глибиною на рівні колін не менше 450 мм, на рівні витягнутої ноги – не менше 650 мм.</w:t>
      </w:r>
    </w:p>
    <w:p w:rsidR="0018342C" w:rsidRPr="0018342C" w:rsidRDefault="0018342C" w:rsidP="0018342C">
      <w:pPr>
        <w:ind w:firstLine="851"/>
        <w:jc w:val="both"/>
        <w:rPr>
          <w:sz w:val="28"/>
          <w:szCs w:val="28"/>
          <w:lang w:val="uk-UA"/>
        </w:rPr>
      </w:pPr>
      <w:r w:rsidRPr="0018342C">
        <w:rPr>
          <w:sz w:val="28"/>
          <w:szCs w:val="28"/>
          <w:lang w:val="uk-UA"/>
        </w:rPr>
        <w:t>Робочий стіл для ПК, як правило, має бути обладнаним підставкою для ніг шириною не менше 300 мм та глибиною не менше 400 мм, з можливістю регулювання по висоті в межах 150 мм та кута нахилу опорної поверхні - в межах 20 град. Підставка повинна мати рифлену поверхню та бортик на передньому краї заввишки 10 мм. Застосування підставки для ніг тими, у кого ноги не дістають до підлоги, є обов'язковим.</w:t>
      </w:r>
    </w:p>
    <w:p w:rsidR="0018342C" w:rsidRPr="0018342C" w:rsidRDefault="0018342C" w:rsidP="0018342C">
      <w:pPr>
        <w:ind w:firstLine="851"/>
        <w:jc w:val="both"/>
        <w:rPr>
          <w:sz w:val="28"/>
          <w:szCs w:val="28"/>
          <w:lang w:val="uk-UA"/>
        </w:rPr>
      </w:pPr>
      <w:r w:rsidRPr="0018342C">
        <w:rPr>
          <w:sz w:val="28"/>
          <w:szCs w:val="28"/>
          <w:lang w:val="uk-UA"/>
        </w:rPr>
        <w:t>Робоче сидіння (</w:t>
      </w:r>
      <w:proofErr w:type="spellStart"/>
      <w:r w:rsidRPr="0018342C">
        <w:rPr>
          <w:sz w:val="28"/>
          <w:szCs w:val="28"/>
          <w:lang w:val="uk-UA"/>
        </w:rPr>
        <w:t>сидіння</w:t>
      </w:r>
      <w:proofErr w:type="spellEnd"/>
      <w:r w:rsidRPr="0018342C">
        <w:rPr>
          <w:sz w:val="28"/>
          <w:szCs w:val="28"/>
          <w:lang w:val="uk-UA"/>
        </w:rPr>
        <w:t>, стілець, крісло) користувача ПК повинно мати такі основні елементи:</w:t>
      </w:r>
    </w:p>
    <w:p w:rsidR="0018342C" w:rsidRPr="0018342C" w:rsidRDefault="0018342C" w:rsidP="0018342C">
      <w:pPr>
        <w:ind w:firstLine="851"/>
        <w:jc w:val="both"/>
        <w:rPr>
          <w:sz w:val="28"/>
          <w:szCs w:val="28"/>
          <w:lang w:val="uk-UA"/>
        </w:rPr>
      </w:pPr>
      <w:r w:rsidRPr="0018342C">
        <w:rPr>
          <w:sz w:val="28"/>
          <w:szCs w:val="28"/>
          <w:lang w:val="uk-UA"/>
        </w:rPr>
        <w:t>сидіння,</w:t>
      </w:r>
    </w:p>
    <w:p w:rsidR="0018342C" w:rsidRPr="0018342C" w:rsidRDefault="0018342C" w:rsidP="0018342C">
      <w:pPr>
        <w:ind w:firstLine="851"/>
        <w:jc w:val="both"/>
        <w:rPr>
          <w:sz w:val="28"/>
          <w:szCs w:val="28"/>
          <w:lang w:val="uk-UA"/>
        </w:rPr>
      </w:pPr>
      <w:r w:rsidRPr="0018342C">
        <w:rPr>
          <w:sz w:val="28"/>
          <w:szCs w:val="28"/>
          <w:lang w:val="uk-UA"/>
        </w:rPr>
        <w:t>спинку</w:t>
      </w:r>
    </w:p>
    <w:p w:rsidR="0018342C" w:rsidRPr="0018342C" w:rsidRDefault="0018342C" w:rsidP="0018342C">
      <w:pPr>
        <w:ind w:firstLine="851"/>
        <w:jc w:val="both"/>
        <w:rPr>
          <w:sz w:val="28"/>
          <w:szCs w:val="28"/>
          <w:lang w:val="uk-UA"/>
        </w:rPr>
      </w:pPr>
      <w:r w:rsidRPr="0018342C">
        <w:rPr>
          <w:sz w:val="28"/>
          <w:szCs w:val="28"/>
          <w:lang w:val="uk-UA"/>
        </w:rPr>
        <w:lastRenderedPageBreak/>
        <w:t>стаціонарні або знімні підлокітники.</w:t>
      </w:r>
    </w:p>
    <w:p w:rsidR="0018342C" w:rsidRPr="0018342C" w:rsidRDefault="0018342C" w:rsidP="0018342C">
      <w:pPr>
        <w:ind w:firstLine="851"/>
        <w:jc w:val="both"/>
        <w:rPr>
          <w:sz w:val="28"/>
          <w:szCs w:val="28"/>
          <w:lang w:val="uk-UA"/>
        </w:rPr>
      </w:pPr>
      <w:r w:rsidRPr="0018342C">
        <w:rPr>
          <w:sz w:val="28"/>
          <w:szCs w:val="28"/>
          <w:lang w:val="uk-UA"/>
        </w:rPr>
        <w:t xml:space="preserve">У конструкцію сидіння можуть бути введені додаткові елементи,що не є обов'язковими: </w:t>
      </w:r>
      <w:proofErr w:type="spellStart"/>
      <w:r w:rsidRPr="0018342C">
        <w:rPr>
          <w:sz w:val="28"/>
          <w:szCs w:val="28"/>
          <w:lang w:val="uk-UA"/>
        </w:rPr>
        <w:t>підголовник</w:t>
      </w:r>
      <w:proofErr w:type="spellEnd"/>
      <w:r w:rsidRPr="0018342C">
        <w:rPr>
          <w:sz w:val="28"/>
          <w:szCs w:val="28"/>
          <w:lang w:val="uk-UA"/>
        </w:rPr>
        <w:t xml:space="preserve"> та підставка для ніг. Робоче сидіння користувача ПК повинно бути підйомно-поворотним, таким, що регулюється за висотою, кутом нахилу сидіння та спинки, за відстанню спинки до переднього краю сидіння, висотою підлокітників. Регулювання кожного параметра має бути незалежним, плавним або ступінчатим, мати надійну фіксацію.</w:t>
      </w:r>
    </w:p>
    <w:p w:rsidR="0018342C" w:rsidRPr="0018342C" w:rsidRDefault="0018342C" w:rsidP="0018342C">
      <w:pPr>
        <w:ind w:firstLine="851"/>
        <w:jc w:val="both"/>
        <w:rPr>
          <w:sz w:val="28"/>
          <w:szCs w:val="28"/>
          <w:lang w:val="uk-UA"/>
        </w:rPr>
      </w:pPr>
      <w:r w:rsidRPr="0018342C">
        <w:rPr>
          <w:sz w:val="28"/>
          <w:szCs w:val="28"/>
          <w:lang w:val="uk-UA"/>
        </w:rPr>
        <w:t>Хід ступінчатого регулювання елементів сидіння має становити для лінійних розмірів 15 - 20 мм, для кутових - 2 - 5 град. Зусилля під час регулювання не повинні перевищувати 20 Н. Ширина та глибина сидіння повинні бути не меншими за 400 мм. Висота поверхні сидіння має регулюватися в межах 400 - 500 мм, а кут нахилу поверхні - від 15 град. вперед до 5 град. назад. Поверхня сидіння має бути плоскою, передній край - заокругленим. Висота спинки сидіння має становити 300+ -20 мм,ширина - не менше 380 мм, радіус кривизни в горизонтальній площині - 400 мм. Кут нахилу спинки повинен регулюватися в межах 0 - 30 град. відносно вертикального положення. Відстань від спинки до переднього краю сидіння повинна регулюватись у межах 260 - 400 мм.</w:t>
      </w:r>
    </w:p>
    <w:p w:rsidR="0018342C" w:rsidRPr="0018342C" w:rsidRDefault="0018342C" w:rsidP="0018342C">
      <w:pPr>
        <w:ind w:firstLine="851"/>
        <w:jc w:val="both"/>
        <w:rPr>
          <w:sz w:val="28"/>
          <w:szCs w:val="28"/>
          <w:lang w:val="uk-UA"/>
        </w:rPr>
      </w:pPr>
      <w:r w:rsidRPr="0018342C">
        <w:rPr>
          <w:sz w:val="28"/>
          <w:szCs w:val="28"/>
          <w:lang w:val="uk-UA"/>
        </w:rPr>
        <w:t>Для зниження статичного напруження м'язів рук необхідно застосовувати стаціонарні або знімні підлокітники довжиною не менше 250 мм, шириною - 50 - 70 мм, що регулюються по висоті над сидінням у межах 230+-30 мм та по відстані між підлокітниками в межах 350 - 500 мм.</w:t>
      </w:r>
    </w:p>
    <w:p w:rsidR="0018342C" w:rsidRPr="0018342C" w:rsidRDefault="0018342C" w:rsidP="0018342C">
      <w:pPr>
        <w:ind w:firstLine="851"/>
        <w:jc w:val="both"/>
        <w:rPr>
          <w:sz w:val="28"/>
          <w:szCs w:val="28"/>
          <w:lang w:val="uk-UA"/>
        </w:rPr>
      </w:pPr>
      <w:r w:rsidRPr="0018342C">
        <w:rPr>
          <w:sz w:val="28"/>
          <w:szCs w:val="28"/>
          <w:lang w:val="uk-UA"/>
        </w:rPr>
        <w:t xml:space="preserve">Поверхня сидіння, спинки та підлокітників має бути напівм'якою, з неслизьким, </w:t>
      </w:r>
      <w:proofErr w:type="spellStart"/>
      <w:r w:rsidRPr="0018342C">
        <w:rPr>
          <w:sz w:val="28"/>
          <w:szCs w:val="28"/>
          <w:lang w:val="uk-UA"/>
        </w:rPr>
        <w:t>ненаелектризовуючим</w:t>
      </w:r>
      <w:proofErr w:type="spellEnd"/>
      <w:r w:rsidRPr="0018342C">
        <w:rPr>
          <w:sz w:val="28"/>
          <w:szCs w:val="28"/>
          <w:lang w:val="uk-UA"/>
        </w:rPr>
        <w:t>, повітронепроникним покриттям та забезпечувати можливість чищення від бруду.</w:t>
      </w:r>
    </w:p>
    <w:p w:rsidR="0018342C" w:rsidRPr="0018342C" w:rsidRDefault="0018342C" w:rsidP="0018342C">
      <w:pPr>
        <w:ind w:firstLine="851"/>
        <w:jc w:val="both"/>
        <w:rPr>
          <w:sz w:val="28"/>
          <w:szCs w:val="28"/>
          <w:lang w:val="uk-UA"/>
        </w:rPr>
      </w:pPr>
      <w:r w:rsidRPr="0018342C">
        <w:rPr>
          <w:sz w:val="28"/>
          <w:szCs w:val="28"/>
          <w:lang w:val="uk-UA"/>
        </w:rPr>
        <w:t>Монітор та клавіатура мають розташовуватися на оптимальній відстані від очей користувача, але не ближче 600 мм, з урахуванням розміру алфавітно-цифрових знаків та символів.</w:t>
      </w:r>
    </w:p>
    <w:p w:rsidR="0018342C" w:rsidRPr="0018342C" w:rsidRDefault="0018342C" w:rsidP="0018342C">
      <w:pPr>
        <w:ind w:firstLine="851"/>
        <w:jc w:val="both"/>
        <w:rPr>
          <w:sz w:val="28"/>
          <w:szCs w:val="28"/>
          <w:lang w:val="uk-UA"/>
        </w:rPr>
      </w:pPr>
      <w:r w:rsidRPr="0018342C">
        <w:rPr>
          <w:sz w:val="28"/>
          <w:szCs w:val="28"/>
          <w:lang w:val="uk-UA"/>
        </w:rPr>
        <w:t>Відстань від екрана до ока працівника повинна складати:При розмірі екрану по діагоналі</w:t>
      </w:r>
      <w:r w:rsidRPr="0018342C">
        <w:rPr>
          <w:sz w:val="28"/>
          <w:szCs w:val="28"/>
          <w:lang w:val="uk-UA"/>
        </w:rPr>
        <w:tab/>
        <w:t>Відстань від екрана до ока працівника</w:t>
      </w:r>
    </w:p>
    <w:p w:rsidR="0018342C" w:rsidRPr="0018342C" w:rsidRDefault="0018342C" w:rsidP="0018342C">
      <w:pPr>
        <w:ind w:firstLine="851"/>
        <w:jc w:val="both"/>
        <w:rPr>
          <w:sz w:val="28"/>
          <w:szCs w:val="28"/>
          <w:lang w:val="uk-UA"/>
        </w:rPr>
      </w:pPr>
      <w:r w:rsidRPr="0018342C">
        <w:rPr>
          <w:sz w:val="28"/>
          <w:szCs w:val="28"/>
          <w:lang w:val="uk-UA"/>
        </w:rPr>
        <w:t xml:space="preserve"> 35/38 см (14"/15")</w:t>
      </w:r>
      <w:r w:rsidRPr="0018342C">
        <w:rPr>
          <w:sz w:val="28"/>
          <w:szCs w:val="28"/>
          <w:lang w:val="uk-UA"/>
        </w:rPr>
        <w:tab/>
        <w:t xml:space="preserve"> 600 - 700 мм</w:t>
      </w:r>
    </w:p>
    <w:p w:rsidR="0018342C" w:rsidRPr="0018342C" w:rsidRDefault="0018342C" w:rsidP="0018342C">
      <w:pPr>
        <w:ind w:firstLine="851"/>
        <w:jc w:val="both"/>
        <w:rPr>
          <w:sz w:val="28"/>
          <w:szCs w:val="28"/>
          <w:lang w:val="uk-UA"/>
        </w:rPr>
      </w:pPr>
      <w:r w:rsidRPr="0018342C">
        <w:rPr>
          <w:sz w:val="28"/>
          <w:szCs w:val="28"/>
          <w:lang w:val="uk-UA"/>
        </w:rPr>
        <w:t xml:space="preserve"> 43 см (17")</w:t>
      </w:r>
      <w:r w:rsidRPr="0018342C">
        <w:rPr>
          <w:sz w:val="28"/>
          <w:szCs w:val="28"/>
          <w:lang w:val="uk-UA"/>
        </w:rPr>
        <w:tab/>
        <w:t xml:space="preserve"> 700 - 800 мм</w:t>
      </w:r>
    </w:p>
    <w:p w:rsidR="0018342C" w:rsidRPr="0018342C" w:rsidRDefault="0018342C" w:rsidP="0018342C">
      <w:pPr>
        <w:ind w:firstLine="851"/>
        <w:jc w:val="both"/>
        <w:rPr>
          <w:sz w:val="28"/>
          <w:szCs w:val="28"/>
          <w:lang w:val="uk-UA"/>
        </w:rPr>
      </w:pPr>
      <w:r w:rsidRPr="0018342C">
        <w:rPr>
          <w:sz w:val="28"/>
          <w:szCs w:val="28"/>
          <w:lang w:val="uk-UA"/>
        </w:rPr>
        <w:t xml:space="preserve"> 48 см (19")</w:t>
      </w:r>
      <w:r w:rsidRPr="0018342C">
        <w:rPr>
          <w:sz w:val="28"/>
          <w:szCs w:val="28"/>
          <w:lang w:val="uk-UA"/>
        </w:rPr>
        <w:tab/>
        <w:t xml:space="preserve"> 800 - 900 мм</w:t>
      </w:r>
    </w:p>
    <w:p w:rsidR="0018342C" w:rsidRPr="0018342C" w:rsidRDefault="0018342C" w:rsidP="0018342C">
      <w:pPr>
        <w:ind w:firstLine="851"/>
        <w:jc w:val="both"/>
        <w:rPr>
          <w:sz w:val="28"/>
          <w:szCs w:val="28"/>
          <w:lang w:val="uk-UA"/>
        </w:rPr>
      </w:pPr>
      <w:r w:rsidRPr="0018342C">
        <w:rPr>
          <w:sz w:val="28"/>
          <w:szCs w:val="28"/>
          <w:lang w:val="uk-UA"/>
        </w:rPr>
        <w:t xml:space="preserve"> 53 см (21")</w:t>
      </w:r>
      <w:r w:rsidRPr="0018342C">
        <w:rPr>
          <w:sz w:val="28"/>
          <w:szCs w:val="28"/>
          <w:lang w:val="uk-UA"/>
        </w:rPr>
        <w:tab/>
        <w:t xml:space="preserve"> 900 - 1000 мм</w:t>
      </w:r>
    </w:p>
    <w:p w:rsidR="0018342C" w:rsidRPr="0018342C" w:rsidRDefault="0018342C" w:rsidP="0018342C">
      <w:pPr>
        <w:ind w:firstLine="851"/>
        <w:jc w:val="both"/>
        <w:rPr>
          <w:sz w:val="28"/>
          <w:szCs w:val="28"/>
          <w:lang w:val="uk-UA"/>
        </w:rPr>
      </w:pPr>
      <w:r w:rsidRPr="0018342C">
        <w:rPr>
          <w:sz w:val="28"/>
          <w:szCs w:val="28"/>
          <w:lang w:val="uk-UA"/>
        </w:rPr>
        <w:t>Розташування монітору має забезпечувати зручність зорового спостереження у вертикальній площині під кутом +-30 град. від лінії зору працівника.</w:t>
      </w:r>
    </w:p>
    <w:p w:rsidR="0018342C" w:rsidRPr="0018342C" w:rsidRDefault="0018342C" w:rsidP="0018342C">
      <w:pPr>
        <w:ind w:firstLine="851"/>
        <w:jc w:val="both"/>
        <w:rPr>
          <w:sz w:val="28"/>
          <w:szCs w:val="28"/>
          <w:lang w:val="uk-UA"/>
        </w:rPr>
      </w:pPr>
      <w:r w:rsidRPr="0018342C">
        <w:rPr>
          <w:sz w:val="28"/>
          <w:szCs w:val="28"/>
          <w:lang w:val="uk-UA"/>
        </w:rPr>
        <w:t xml:space="preserve">Клавіатуру слід розміщувати на поверхні столу або на спеціальній, </w:t>
      </w:r>
      <w:proofErr w:type="spellStart"/>
      <w:r w:rsidRPr="0018342C">
        <w:rPr>
          <w:sz w:val="28"/>
          <w:szCs w:val="28"/>
          <w:lang w:val="uk-UA"/>
        </w:rPr>
        <w:t>регульовуваній</w:t>
      </w:r>
      <w:proofErr w:type="spellEnd"/>
      <w:r w:rsidRPr="0018342C">
        <w:rPr>
          <w:sz w:val="28"/>
          <w:szCs w:val="28"/>
          <w:lang w:val="uk-UA"/>
        </w:rPr>
        <w:t xml:space="preserve"> за висотою, робочій поверхні окремо від столу на відстані 100 - 300 мм від краю, ближчого до працівника. Кут нахилу клавіатури має бути в межах 5 - 15 град.</w:t>
      </w:r>
    </w:p>
    <w:p w:rsidR="0018342C" w:rsidRPr="0018342C" w:rsidRDefault="0018342C" w:rsidP="0018342C">
      <w:pPr>
        <w:ind w:firstLine="851"/>
        <w:jc w:val="both"/>
        <w:rPr>
          <w:sz w:val="28"/>
          <w:szCs w:val="28"/>
          <w:lang w:val="uk-UA"/>
        </w:rPr>
      </w:pPr>
      <w:r w:rsidRPr="0018342C">
        <w:rPr>
          <w:sz w:val="28"/>
          <w:szCs w:val="28"/>
          <w:lang w:val="uk-UA"/>
        </w:rPr>
        <w:t>Робоче місце з ПК слід оснащувати пюпітром (тримачем) для документів, що легко переміщується. Пюпітр (тримач) для документів повинен бути рухомим та встановлюватись вертикально (або з нахилом) на тому ж рівні та відстані від очей користувача ПК, що і монітор.</w:t>
      </w:r>
    </w:p>
    <w:p w:rsidR="0018342C" w:rsidRPr="0018342C" w:rsidRDefault="0018342C" w:rsidP="0018342C">
      <w:pPr>
        <w:ind w:firstLine="851"/>
        <w:jc w:val="both"/>
        <w:rPr>
          <w:sz w:val="28"/>
          <w:szCs w:val="28"/>
          <w:lang w:val="uk-UA"/>
        </w:rPr>
      </w:pPr>
      <w:r w:rsidRPr="0018342C">
        <w:rPr>
          <w:sz w:val="28"/>
          <w:szCs w:val="28"/>
          <w:lang w:val="uk-UA"/>
        </w:rPr>
        <w:lastRenderedPageBreak/>
        <w:t>Розміщення принтера або іншого пристрою введення-виведення інформації на робочому місці має забезпечувати добру видимість монітору, зручність ручного керування пристроєм введення-виведення інформації в зоні досяжності моторного поля: по висоті 900 - 1300 мм, по глибині 400 - 500 мм.</w:t>
      </w:r>
    </w:p>
    <w:p w:rsidR="0018342C" w:rsidRPr="0018342C" w:rsidRDefault="0018342C" w:rsidP="0018342C">
      <w:pPr>
        <w:ind w:firstLine="851"/>
        <w:jc w:val="both"/>
        <w:rPr>
          <w:sz w:val="28"/>
          <w:szCs w:val="28"/>
          <w:lang w:val="uk-UA"/>
        </w:rPr>
      </w:pPr>
      <w:r w:rsidRPr="0018342C">
        <w:rPr>
          <w:sz w:val="28"/>
          <w:szCs w:val="28"/>
          <w:lang w:val="uk-UA"/>
        </w:rPr>
        <w:t>При потребі високої концентрації уваги під час виконання робіт з високим рівнем напруженості суміжні робочі місця з ПК необхідно відділяти одне від одного перегородками висотою 1,5 - 2 м.</w:t>
      </w:r>
    </w:p>
    <w:p w:rsidR="0018342C" w:rsidRPr="0018342C" w:rsidRDefault="0018342C" w:rsidP="0018342C">
      <w:pPr>
        <w:ind w:firstLine="851"/>
        <w:jc w:val="both"/>
        <w:rPr>
          <w:sz w:val="28"/>
          <w:szCs w:val="28"/>
          <w:lang w:val="uk-UA"/>
        </w:rPr>
      </w:pPr>
      <w:r w:rsidRPr="0018342C">
        <w:rPr>
          <w:sz w:val="28"/>
          <w:szCs w:val="28"/>
          <w:lang w:val="uk-UA"/>
        </w:rPr>
        <w:t>3. Вимоги до освітлення</w:t>
      </w:r>
    </w:p>
    <w:p w:rsidR="0018342C" w:rsidRPr="0018342C" w:rsidRDefault="0018342C" w:rsidP="0018342C">
      <w:pPr>
        <w:ind w:firstLine="851"/>
        <w:jc w:val="both"/>
        <w:rPr>
          <w:sz w:val="28"/>
          <w:szCs w:val="28"/>
          <w:lang w:val="uk-UA"/>
        </w:rPr>
      </w:pPr>
      <w:r w:rsidRPr="0018342C">
        <w:rPr>
          <w:sz w:val="28"/>
          <w:szCs w:val="28"/>
          <w:lang w:val="uk-UA"/>
        </w:rPr>
        <w:t xml:space="preserve">Відносно вікон робоче місце повинно бути розміщено так, щоб природне світло було збоку, переважно з лівого та забезпечувати коефіцієнт природної освітленості не нижче 1,5 %. Робоче місце, обладнане ПК повинно бути розташоване так, щоб уникнути попадання в очі прямого світла. Джерела штучного світла рекомендується розташувати з обох сторін від екрану паралельно напрямку зору. Щоб уникнути світових блисків від екрану, клавіатури, освітлювальних пристроїв, сонця в напрямку очей необхідно застосовувати </w:t>
      </w:r>
      <w:proofErr w:type="spellStart"/>
      <w:r w:rsidRPr="0018342C">
        <w:rPr>
          <w:sz w:val="28"/>
          <w:szCs w:val="28"/>
          <w:lang w:val="uk-UA"/>
        </w:rPr>
        <w:t>антиблискові</w:t>
      </w:r>
      <w:proofErr w:type="spellEnd"/>
      <w:r w:rsidRPr="0018342C">
        <w:rPr>
          <w:sz w:val="28"/>
          <w:szCs w:val="28"/>
          <w:lang w:val="uk-UA"/>
        </w:rPr>
        <w:t xml:space="preserve"> сітки, спеціальні фільтри для екрану, захисні козирки, жалюзі на вікнах. Вікна приміщень повинні мати регулювальні пристрої для відкривання.</w:t>
      </w:r>
    </w:p>
    <w:p w:rsidR="0018342C" w:rsidRPr="0018342C" w:rsidRDefault="0018342C" w:rsidP="0018342C">
      <w:pPr>
        <w:ind w:firstLine="851"/>
        <w:jc w:val="both"/>
        <w:rPr>
          <w:sz w:val="28"/>
          <w:szCs w:val="28"/>
          <w:lang w:val="uk-UA"/>
        </w:rPr>
      </w:pPr>
      <w:r w:rsidRPr="0018342C">
        <w:rPr>
          <w:sz w:val="28"/>
          <w:szCs w:val="28"/>
          <w:lang w:val="uk-UA"/>
        </w:rPr>
        <w:t>Штучне освітлення приміщення має бути обладнане системою загального рівномірного освітлення. У приміщеннях, де переважають роботи з документами, допускається вживати систему комбінованого освітлення (додатково до загального освітлення встановлюються світильники місцевого освітлення). Загальне освітлення має бути виконане у вигляді суцільних або переривчатих ліній світильників, що розміщуються збоку від робочих місць (переважно зліва) паралельно лінії зору працівників. Допускається застосовувати світильники таких класів світлорозподілу:</w:t>
      </w:r>
    </w:p>
    <w:p w:rsidR="0018342C" w:rsidRPr="0018342C" w:rsidRDefault="0018342C" w:rsidP="0018342C">
      <w:pPr>
        <w:ind w:firstLine="851"/>
        <w:jc w:val="both"/>
        <w:rPr>
          <w:sz w:val="28"/>
          <w:szCs w:val="28"/>
          <w:lang w:val="uk-UA"/>
        </w:rPr>
      </w:pPr>
      <w:r w:rsidRPr="0018342C">
        <w:rPr>
          <w:sz w:val="28"/>
          <w:szCs w:val="28"/>
          <w:lang w:val="uk-UA"/>
        </w:rPr>
        <w:t>світильники прямого світла - П;</w:t>
      </w:r>
    </w:p>
    <w:p w:rsidR="0018342C" w:rsidRPr="0018342C" w:rsidRDefault="0018342C" w:rsidP="0018342C">
      <w:pPr>
        <w:ind w:firstLine="851"/>
        <w:jc w:val="both"/>
        <w:rPr>
          <w:sz w:val="28"/>
          <w:szCs w:val="28"/>
          <w:lang w:val="uk-UA"/>
        </w:rPr>
      </w:pPr>
      <w:r w:rsidRPr="0018342C">
        <w:rPr>
          <w:sz w:val="28"/>
          <w:szCs w:val="28"/>
          <w:lang w:val="uk-UA"/>
        </w:rPr>
        <w:t>переважно прямого світла - Н;</w:t>
      </w:r>
    </w:p>
    <w:p w:rsidR="0018342C" w:rsidRPr="0018342C" w:rsidRDefault="0018342C" w:rsidP="0018342C">
      <w:pPr>
        <w:ind w:firstLine="851"/>
        <w:jc w:val="both"/>
        <w:rPr>
          <w:sz w:val="28"/>
          <w:szCs w:val="28"/>
          <w:lang w:val="uk-UA"/>
        </w:rPr>
      </w:pPr>
      <w:r w:rsidRPr="0018342C">
        <w:rPr>
          <w:sz w:val="28"/>
          <w:szCs w:val="28"/>
          <w:lang w:val="uk-UA"/>
        </w:rPr>
        <w:t>переважно відбитого світла - В.</w:t>
      </w:r>
    </w:p>
    <w:p w:rsidR="0018342C" w:rsidRPr="0018342C" w:rsidRDefault="0018342C" w:rsidP="0018342C">
      <w:pPr>
        <w:ind w:firstLine="851"/>
        <w:jc w:val="both"/>
        <w:rPr>
          <w:sz w:val="28"/>
          <w:szCs w:val="28"/>
          <w:lang w:val="uk-UA"/>
        </w:rPr>
      </w:pPr>
      <w:r w:rsidRPr="0018342C">
        <w:rPr>
          <w:sz w:val="28"/>
          <w:szCs w:val="28"/>
          <w:lang w:val="uk-UA"/>
        </w:rPr>
        <w:t>Застосування світильників без розсіювачів та екранних сіток забороняється.</w:t>
      </w:r>
    </w:p>
    <w:p w:rsidR="0018342C" w:rsidRPr="0018342C" w:rsidRDefault="0018342C" w:rsidP="0018342C">
      <w:pPr>
        <w:ind w:firstLine="851"/>
        <w:jc w:val="both"/>
        <w:rPr>
          <w:sz w:val="28"/>
          <w:szCs w:val="28"/>
          <w:lang w:val="uk-UA"/>
        </w:rPr>
      </w:pPr>
      <w:r w:rsidRPr="0018342C">
        <w:rPr>
          <w:sz w:val="28"/>
          <w:szCs w:val="28"/>
          <w:lang w:val="uk-UA"/>
        </w:rPr>
        <w:t xml:space="preserve">Як джерело світла при штучному освітленні повинні застосовуватися, як правило, люмінесцентні лампи типу ЛБ. Допускається у світильниках місцевого освітлення застосовувати лампи розжарювання. Яскравість світильників загального освітлення в зоні кутів випромінювання від 50 град. до 90 град. відносно вертикалі в подовжній і поперечній площинах повинна складати не більше 200 </w:t>
      </w:r>
      <w:proofErr w:type="spellStart"/>
      <w:r w:rsidRPr="0018342C">
        <w:rPr>
          <w:sz w:val="28"/>
          <w:szCs w:val="28"/>
          <w:lang w:val="uk-UA"/>
        </w:rPr>
        <w:t>кд</w:t>
      </w:r>
      <w:proofErr w:type="spellEnd"/>
      <w:r w:rsidRPr="0018342C">
        <w:rPr>
          <w:sz w:val="28"/>
          <w:szCs w:val="28"/>
          <w:lang w:val="uk-UA"/>
        </w:rPr>
        <w:t>/кв. м , а захисний кут світильників повинен бути не більшим за 40 град. Коефіцієнт запасу для освітлювальної установки загального освітлення слід приймати рівним 1,4. Коефіцієнт пульсації повинен не перевищувати 5 %. Рівень освітленості на робочому столі в зоні розташування документів має бути в межах 300 - 500 лк.</w:t>
      </w:r>
    </w:p>
    <w:p w:rsidR="0018342C" w:rsidRPr="0018342C" w:rsidRDefault="0018342C" w:rsidP="0018342C">
      <w:pPr>
        <w:ind w:firstLine="851"/>
        <w:jc w:val="both"/>
        <w:rPr>
          <w:sz w:val="28"/>
          <w:szCs w:val="28"/>
          <w:lang w:val="uk-UA"/>
        </w:rPr>
      </w:pPr>
      <w:r w:rsidRPr="0018342C">
        <w:rPr>
          <w:sz w:val="28"/>
          <w:szCs w:val="28"/>
          <w:lang w:val="uk-UA"/>
        </w:rPr>
        <w:t xml:space="preserve">У разі неможливості забезпечити даний рівень освітленості системою загального освітлення допускається застосування світильників місцевого освітлення, але при цьому не повинно бути відблисків на поверхні екрану та збільшення освітленості екрану більше ніж до 300 лк. Світильники місцевого </w:t>
      </w:r>
      <w:r w:rsidRPr="0018342C">
        <w:rPr>
          <w:sz w:val="28"/>
          <w:szCs w:val="28"/>
          <w:lang w:val="uk-UA"/>
        </w:rPr>
        <w:lastRenderedPageBreak/>
        <w:t xml:space="preserve">освітлення повинні мати напівпрозорий відбивач світла з захисним кутом не меншим за 40 град. Необхідно передбачити обмеження прямої близькості від джерела природного та штучного освітлення, при цьому яскравість поверхонь, що світяться (вікна, джерела штучного світла) і перебувають у полі зору, повинна бути не більшою за 200 </w:t>
      </w:r>
      <w:proofErr w:type="spellStart"/>
      <w:r w:rsidRPr="0018342C">
        <w:rPr>
          <w:sz w:val="28"/>
          <w:szCs w:val="28"/>
          <w:lang w:val="uk-UA"/>
        </w:rPr>
        <w:t>кд</w:t>
      </w:r>
      <w:proofErr w:type="spellEnd"/>
      <w:r w:rsidRPr="0018342C">
        <w:rPr>
          <w:sz w:val="28"/>
          <w:szCs w:val="28"/>
          <w:lang w:val="uk-UA"/>
        </w:rPr>
        <w:t xml:space="preserve">/кв. м. Необхідно обмежувати відбиту близькість шляхом правильного вибору типів світильників та розміщенням робочих місць відносно джерел природного та штучного освітлення. При цьому яскравість відблисків на моніторі не повинна перевищувати 40 </w:t>
      </w:r>
      <w:proofErr w:type="spellStart"/>
      <w:r w:rsidRPr="0018342C">
        <w:rPr>
          <w:sz w:val="28"/>
          <w:szCs w:val="28"/>
          <w:lang w:val="uk-UA"/>
        </w:rPr>
        <w:t>кд</w:t>
      </w:r>
      <w:proofErr w:type="spellEnd"/>
      <w:r w:rsidRPr="0018342C">
        <w:rPr>
          <w:sz w:val="28"/>
          <w:szCs w:val="28"/>
          <w:lang w:val="uk-UA"/>
        </w:rPr>
        <w:t xml:space="preserve">/кв. м, яскравість стелі при застосуванні системи відбивного освітлення не повинна перевищувати 200 </w:t>
      </w:r>
      <w:proofErr w:type="spellStart"/>
      <w:r w:rsidRPr="0018342C">
        <w:rPr>
          <w:sz w:val="28"/>
          <w:szCs w:val="28"/>
          <w:lang w:val="uk-UA"/>
        </w:rPr>
        <w:t>кд</w:t>
      </w:r>
      <w:proofErr w:type="spellEnd"/>
      <w:r w:rsidRPr="0018342C">
        <w:rPr>
          <w:sz w:val="28"/>
          <w:szCs w:val="28"/>
          <w:lang w:val="uk-UA"/>
        </w:rPr>
        <w:t>/кв. м. Необхідно обмежувати нерівномірність розподілу яскравості в полі зору осіб, що працюють з монітором, при цьому відношення значень яскравості робочих поверхонь не повинно перевищувати 3:1, а робочих поверхонь і навколишніх предметів (стіни, обладнання) - 5:1.</w:t>
      </w:r>
    </w:p>
    <w:p w:rsidR="0018342C" w:rsidRPr="0018342C" w:rsidRDefault="0018342C" w:rsidP="0018342C">
      <w:pPr>
        <w:ind w:firstLine="851"/>
        <w:jc w:val="both"/>
        <w:rPr>
          <w:sz w:val="28"/>
          <w:szCs w:val="28"/>
          <w:lang w:val="uk-UA"/>
        </w:rPr>
      </w:pPr>
      <w:r w:rsidRPr="0018342C">
        <w:rPr>
          <w:sz w:val="28"/>
          <w:szCs w:val="28"/>
          <w:lang w:val="uk-UA"/>
        </w:rPr>
        <w:t>Необхідно використовувати систему вимикачів, що дозволяє регулювати інтенсивність штучного освітлення залежно від інтенсивності природного, а також дозволяє освітлювати тільки потрібні для роботи зони приміщення. Для забезпечення нормованих значень освітлення необхідно очищати віконне скло та світильники не рідше ніж 2 рази на рік, та своєчасно проводити заміну ламп, що перегоріли.</w:t>
      </w:r>
    </w:p>
    <w:p w:rsidR="0018342C" w:rsidRPr="0018342C" w:rsidRDefault="0018342C" w:rsidP="0018342C">
      <w:pPr>
        <w:ind w:firstLine="851"/>
        <w:jc w:val="both"/>
        <w:rPr>
          <w:sz w:val="28"/>
          <w:szCs w:val="28"/>
          <w:lang w:val="uk-UA"/>
        </w:rPr>
      </w:pPr>
      <w:r w:rsidRPr="0018342C">
        <w:rPr>
          <w:sz w:val="28"/>
          <w:szCs w:val="28"/>
          <w:lang w:val="uk-UA"/>
        </w:rPr>
        <w:t xml:space="preserve">4. Вимоги до вентиляції, опалення, </w:t>
      </w:r>
      <w:r w:rsidR="00447977" w:rsidRPr="0018342C">
        <w:rPr>
          <w:sz w:val="28"/>
          <w:szCs w:val="28"/>
          <w:lang w:val="uk-UA"/>
        </w:rPr>
        <w:t>кондиці</w:t>
      </w:r>
      <w:r w:rsidR="00447977">
        <w:rPr>
          <w:sz w:val="28"/>
          <w:szCs w:val="28"/>
          <w:lang w:val="uk-UA"/>
        </w:rPr>
        <w:t>ю</w:t>
      </w:r>
      <w:r w:rsidR="00447977" w:rsidRPr="0018342C">
        <w:rPr>
          <w:sz w:val="28"/>
          <w:szCs w:val="28"/>
          <w:lang w:val="uk-UA"/>
        </w:rPr>
        <w:t>вання</w:t>
      </w:r>
      <w:r w:rsidRPr="0018342C">
        <w:rPr>
          <w:sz w:val="28"/>
          <w:szCs w:val="28"/>
          <w:lang w:val="uk-UA"/>
        </w:rPr>
        <w:t>, мікроклімату</w:t>
      </w:r>
    </w:p>
    <w:p w:rsidR="00361DC6" w:rsidRPr="00361DC6" w:rsidRDefault="00361DC6" w:rsidP="00361DC6">
      <w:pPr>
        <w:pStyle w:val="a9"/>
        <w:jc w:val="center"/>
        <w:rPr>
          <w:sz w:val="28"/>
          <w:szCs w:val="28"/>
          <w:lang w:val="uk-UA"/>
        </w:rPr>
      </w:pPr>
      <w:r w:rsidRPr="00361DC6">
        <w:rPr>
          <w:sz w:val="28"/>
          <w:szCs w:val="28"/>
          <w:lang w:val="uk-UA"/>
        </w:rPr>
        <w:t xml:space="preserve">Оптимальні величини температури, відносної вологості та швидкості руху повітря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880"/>
        <w:gridCol w:w="1760"/>
        <w:gridCol w:w="1760"/>
        <w:gridCol w:w="1761"/>
      </w:tblGrid>
      <w:tr w:rsidR="00361DC6" w:rsidTr="00361DC6">
        <w:trPr>
          <w:trHeight w:val="427"/>
        </w:trPr>
        <w:tc>
          <w:tcPr>
            <w:tcW w:w="1620" w:type="dxa"/>
          </w:tcPr>
          <w:p w:rsidR="00361DC6" w:rsidRDefault="00361DC6" w:rsidP="004E5E9F">
            <w:pPr>
              <w:pStyle w:val="a9"/>
              <w:ind w:left="0"/>
              <w:rPr>
                <w:lang w:val="uk-UA"/>
              </w:rPr>
            </w:pPr>
            <w:r>
              <w:rPr>
                <w:lang w:val="uk-UA"/>
              </w:rPr>
              <w:t>Період року</w:t>
            </w:r>
          </w:p>
        </w:tc>
        <w:tc>
          <w:tcPr>
            <w:tcW w:w="2880" w:type="dxa"/>
          </w:tcPr>
          <w:p w:rsidR="00361DC6" w:rsidRDefault="00361DC6" w:rsidP="004E5E9F">
            <w:pPr>
              <w:pStyle w:val="a9"/>
              <w:rPr>
                <w:lang w:val="uk-UA"/>
              </w:rPr>
            </w:pPr>
            <w:r>
              <w:rPr>
                <w:lang w:val="uk-UA"/>
              </w:rPr>
              <w:t>Категорія робіт</w:t>
            </w:r>
          </w:p>
        </w:tc>
        <w:tc>
          <w:tcPr>
            <w:tcW w:w="1760" w:type="dxa"/>
          </w:tcPr>
          <w:p w:rsidR="00361DC6" w:rsidRDefault="00361DC6" w:rsidP="00361DC6">
            <w:pPr>
              <w:pStyle w:val="a9"/>
              <w:ind w:left="70"/>
              <w:rPr>
                <w:lang w:val="uk-UA"/>
              </w:rPr>
            </w:pPr>
            <w:r>
              <w:rPr>
                <w:lang w:val="uk-UA"/>
              </w:rPr>
              <w:t xml:space="preserve">Температура повітря, </w:t>
            </w:r>
            <w:r>
              <w:rPr>
                <w:vertAlign w:val="superscript"/>
                <w:lang w:val="uk-UA"/>
              </w:rPr>
              <w:t>0</w:t>
            </w:r>
            <w:r>
              <w:rPr>
                <w:lang w:val="uk-UA"/>
              </w:rPr>
              <w:t>С</w:t>
            </w:r>
          </w:p>
        </w:tc>
        <w:tc>
          <w:tcPr>
            <w:tcW w:w="1760" w:type="dxa"/>
          </w:tcPr>
          <w:p w:rsidR="00361DC6" w:rsidRDefault="00361DC6" w:rsidP="004E5E9F">
            <w:pPr>
              <w:pStyle w:val="a9"/>
              <w:rPr>
                <w:lang w:val="uk-UA"/>
              </w:rPr>
            </w:pPr>
            <w:r>
              <w:rPr>
                <w:lang w:val="uk-UA"/>
              </w:rPr>
              <w:t>Відносна вологість,%</w:t>
            </w:r>
          </w:p>
        </w:tc>
        <w:tc>
          <w:tcPr>
            <w:tcW w:w="1761" w:type="dxa"/>
          </w:tcPr>
          <w:p w:rsidR="00361DC6" w:rsidRDefault="00361DC6" w:rsidP="004E5E9F">
            <w:pPr>
              <w:pStyle w:val="a9"/>
              <w:rPr>
                <w:lang w:val="uk-UA"/>
              </w:rPr>
            </w:pPr>
            <w:r>
              <w:rPr>
                <w:lang w:val="uk-UA"/>
              </w:rPr>
              <w:t>Швидкість руху, м/с</w:t>
            </w:r>
          </w:p>
        </w:tc>
      </w:tr>
      <w:tr w:rsidR="00361DC6" w:rsidTr="00361DC6">
        <w:trPr>
          <w:cantSplit/>
          <w:trHeight w:val="469"/>
        </w:trPr>
        <w:tc>
          <w:tcPr>
            <w:tcW w:w="1620" w:type="dxa"/>
            <w:vMerge w:val="restart"/>
          </w:tcPr>
          <w:p w:rsidR="00361DC6" w:rsidRDefault="00361DC6" w:rsidP="00361DC6">
            <w:pPr>
              <w:pStyle w:val="a9"/>
              <w:rPr>
                <w:lang w:val="uk-UA"/>
              </w:rPr>
            </w:pPr>
            <w:r>
              <w:rPr>
                <w:lang w:val="uk-UA"/>
              </w:rPr>
              <w:t>Холодний період року</w:t>
            </w:r>
          </w:p>
        </w:tc>
        <w:tc>
          <w:tcPr>
            <w:tcW w:w="2880" w:type="dxa"/>
          </w:tcPr>
          <w:p w:rsidR="00361DC6" w:rsidRDefault="00361DC6" w:rsidP="004E5E9F">
            <w:pPr>
              <w:pStyle w:val="a9"/>
              <w:rPr>
                <w:lang w:val="uk-UA"/>
              </w:rPr>
            </w:pPr>
            <w:r>
              <w:rPr>
                <w:lang w:val="uk-UA"/>
              </w:rPr>
              <w:t>Легка 1а</w:t>
            </w:r>
          </w:p>
        </w:tc>
        <w:tc>
          <w:tcPr>
            <w:tcW w:w="1760" w:type="dxa"/>
          </w:tcPr>
          <w:p w:rsidR="00361DC6" w:rsidRDefault="00361DC6" w:rsidP="004E5E9F">
            <w:pPr>
              <w:pStyle w:val="a9"/>
              <w:rPr>
                <w:lang w:val="uk-UA"/>
              </w:rPr>
            </w:pPr>
            <w:r>
              <w:rPr>
                <w:lang w:val="uk-UA"/>
              </w:rPr>
              <w:t>22-24</w:t>
            </w:r>
          </w:p>
        </w:tc>
        <w:tc>
          <w:tcPr>
            <w:tcW w:w="1760" w:type="dxa"/>
          </w:tcPr>
          <w:p w:rsidR="00361DC6" w:rsidRDefault="00361DC6" w:rsidP="004E5E9F">
            <w:pPr>
              <w:pStyle w:val="a9"/>
              <w:rPr>
                <w:lang w:val="uk-UA"/>
              </w:rPr>
            </w:pPr>
            <w:r>
              <w:rPr>
                <w:lang w:val="uk-UA"/>
              </w:rPr>
              <w:t>60-40</w:t>
            </w:r>
          </w:p>
        </w:tc>
        <w:tc>
          <w:tcPr>
            <w:tcW w:w="1761" w:type="dxa"/>
          </w:tcPr>
          <w:p w:rsidR="00361DC6" w:rsidRDefault="00361DC6" w:rsidP="004E5E9F">
            <w:pPr>
              <w:pStyle w:val="a9"/>
              <w:rPr>
                <w:lang w:val="uk-UA"/>
              </w:rPr>
            </w:pPr>
            <w:r>
              <w:rPr>
                <w:lang w:val="uk-UA"/>
              </w:rPr>
              <w:t>0,1</w:t>
            </w:r>
          </w:p>
        </w:tc>
      </w:tr>
      <w:tr w:rsidR="00361DC6" w:rsidTr="00361DC6">
        <w:trPr>
          <w:cantSplit/>
          <w:trHeight w:val="469"/>
        </w:trPr>
        <w:tc>
          <w:tcPr>
            <w:tcW w:w="1620" w:type="dxa"/>
            <w:vMerge/>
          </w:tcPr>
          <w:p w:rsidR="00361DC6" w:rsidRDefault="00361DC6" w:rsidP="004E5E9F">
            <w:pPr>
              <w:pStyle w:val="a9"/>
              <w:rPr>
                <w:lang w:val="uk-UA"/>
              </w:rPr>
            </w:pPr>
          </w:p>
        </w:tc>
        <w:tc>
          <w:tcPr>
            <w:tcW w:w="2880" w:type="dxa"/>
          </w:tcPr>
          <w:p w:rsidR="00361DC6" w:rsidRDefault="00361DC6" w:rsidP="004E5E9F">
            <w:pPr>
              <w:pStyle w:val="a9"/>
              <w:rPr>
                <w:lang w:val="uk-UA"/>
              </w:rPr>
            </w:pPr>
            <w:r>
              <w:rPr>
                <w:lang w:val="uk-UA"/>
              </w:rPr>
              <w:t>Легка 1б</w:t>
            </w:r>
          </w:p>
        </w:tc>
        <w:tc>
          <w:tcPr>
            <w:tcW w:w="1760" w:type="dxa"/>
          </w:tcPr>
          <w:p w:rsidR="00361DC6" w:rsidRDefault="00361DC6" w:rsidP="004E5E9F">
            <w:pPr>
              <w:pStyle w:val="a9"/>
              <w:rPr>
                <w:lang w:val="uk-UA"/>
              </w:rPr>
            </w:pPr>
            <w:r>
              <w:rPr>
                <w:lang w:val="uk-UA"/>
              </w:rPr>
              <w:t>21-23</w:t>
            </w:r>
          </w:p>
        </w:tc>
        <w:tc>
          <w:tcPr>
            <w:tcW w:w="1760" w:type="dxa"/>
          </w:tcPr>
          <w:p w:rsidR="00361DC6" w:rsidRDefault="00361DC6" w:rsidP="004E5E9F">
            <w:pPr>
              <w:pStyle w:val="a9"/>
              <w:rPr>
                <w:lang w:val="uk-UA"/>
              </w:rPr>
            </w:pPr>
            <w:r>
              <w:rPr>
                <w:lang w:val="uk-UA"/>
              </w:rPr>
              <w:t>60-40</w:t>
            </w:r>
          </w:p>
        </w:tc>
        <w:tc>
          <w:tcPr>
            <w:tcW w:w="1761" w:type="dxa"/>
          </w:tcPr>
          <w:p w:rsidR="00361DC6" w:rsidRDefault="00361DC6" w:rsidP="004E5E9F">
            <w:pPr>
              <w:pStyle w:val="a9"/>
              <w:rPr>
                <w:lang w:val="uk-UA"/>
              </w:rPr>
            </w:pPr>
            <w:r>
              <w:rPr>
                <w:lang w:val="uk-UA"/>
              </w:rPr>
              <w:t>0,1</w:t>
            </w:r>
          </w:p>
        </w:tc>
      </w:tr>
      <w:tr w:rsidR="00361DC6" w:rsidTr="00361DC6">
        <w:trPr>
          <w:cantSplit/>
          <w:trHeight w:val="469"/>
        </w:trPr>
        <w:tc>
          <w:tcPr>
            <w:tcW w:w="1620" w:type="dxa"/>
            <w:vMerge w:val="restart"/>
          </w:tcPr>
          <w:p w:rsidR="00361DC6" w:rsidRDefault="00361DC6" w:rsidP="00361DC6">
            <w:pPr>
              <w:pStyle w:val="a9"/>
              <w:rPr>
                <w:lang w:val="uk-UA"/>
              </w:rPr>
            </w:pPr>
            <w:r>
              <w:rPr>
                <w:lang w:val="uk-UA"/>
              </w:rPr>
              <w:t>Теплий період року</w:t>
            </w:r>
          </w:p>
        </w:tc>
        <w:tc>
          <w:tcPr>
            <w:tcW w:w="2880" w:type="dxa"/>
          </w:tcPr>
          <w:p w:rsidR="00361DC6" w:rsidRDefault="00361DC6" w:rsidP="004E5E9F">
            <w:pPr>
              <w:pStyle w:val="a9"/>
              <w:rPr>
                <w:lang w:val="uk-UA"/>
              </w:rPr>
            </w:pPr>
            <w:r>
              <w:rPr>
                <w:lang w:val="uk-UA"/>
              </w:rPr>
              <w:t>Легка 1а</w:t>
            </w:r>
          </w:p>
        </w:tc>
        <w:tc>
          <w:tcPr>
            <w:tcW w:w="1760" w:type="dxa"/>
          </w:tcPr>
          <w:p w:rsidR="00361DC6" w:rsidRDefault="00361DC6" w:rsidP="004E5E9F">
            <w:pPr>
              <w:pStyle w:val="a9"/>
              <w:rPr>
                <w:lang w:val="uk-UA"/>
              </w:rPr>
            </w:pPr>
            <w:r>
              <w:rPr>
                <w:lang w:val="uk-UA"/>
              </w:rPr>
              <w:t>23-25</w:t>
            </w:r>
          </w:p>
        </w:tc>
        <w:tc>
          <w:tcPr>
            <w:tcW w:w="1760" w:type="dxa"/>
          </w:tcPr>
          <w:p w:rsidR="00361DC6" w:rsidRDefault="00361DC6" w:rsidP="004E5E9F">
            <w:pPr>
              <w:pStyle w:val="a9"/>
              <w:rPr>
                <w:lang w:val="uk-UA"/>
              </w:rPr>
            </w:pPr>
            <w:r>
              <w:rPr>
                <w:lang w:val="uk-UA"/>
              </w:rPr>
              <w:t>60-40</w:t>
            </w:r>
          </w:p>
        </w:tc>
        <w:tc>
          <w:tcPr>
            <w:tcW w:w="1761" w:type="dxa"/>
          </w:tcPr>
          <w:p w:rsidR="00361DC6" w:rsidRDefault="00361DC6" w:rsidP="004E5E9F">
            <w:pPr>
              <w:pStyle w:val="a9"/>
              <w:rPr>
                <w:lang w:val="uk-UA"/>
              </w:rPr>
            </w:pPr>
            <w:r>
              <w:rPr>
                <w:lang w:val="uk-UA"/>
              </w:rPr>
              <w:t>0,1</w:t>
            </w:r>
          </w:p>
        </w:tc>
      </w:tr>
      <w:tr w:rsidR="00361DC6" w:rsidTr="00361DC6">
        <w:trPr>
          <w:cantSplit/>
          <w:trHeight w:val="469"/>
        </w:trPr>
        <w:tc>
          <w:tcPr>
            <w:tcW w:w="1620" w:type="dxa"/>
            <w:vMerge/>
          </w:tcPr>
          <w:p w:rsidR="00361DC6" w:rsidRDefault="00361DC6" w:rsidP="004E5E9F">
            <w:pPr>
              <w:pStyle w:val="a9"/>
              <w:rPr>
                <w:lang w:val="uk-UA"/>
              </w:rPr>
            </w:pPr>
          </w:p>
        </w:tc>
        <w:tc>
          <w:tcPr>
            <w:tcW w:w="2880" w:type="dxa"/>
          </w:tcPr>
          <w:p w:rsidR="00361DC6" w:rsidRDefault="00361DC6" w:rsidP="004E5E9F">
            <w:pPr>
              <w:pStyle w:val="a9"/>
              <w:rPr>
                <w:lang w:val="uk-UA"/>
              </w:rPr>
            </w:pPr>
            <w:r>
              <w:rPr>
                <w:lang w:val="uk-UA"/>
              </w:rPr>
              <w:t>Легка 1б</w:t>
            </w:r>
          </w:p>
        </w:tc>
        <w:tc>
          <w:tcPr>
            <w:tcW w:w="1760" w:type="dxa"/>
          </w:tcPr>
          <w:p w:rsidR="00361DC6" w:rsidRDefault="00361DC6" w:rsidP="004E5E9F">
            <w:pPr>
              <w:pStyle w:val="a9"/>
              <w:rPr>
                <w:lang w:val="uk-UA"/>
              </w:rPr>
            </w:pPr>
            <w:r>
              <w:rPr>
                <w:lang w:val="uk-UA"/>
              </w:rPr>
              <w:t>22-24</w:t>
            </w:r>
          </w:p>
        </w:tc>
        <w:tc>
          <w:tcPr>
            <w:tcW w:w="1760" w:type="dxa"/>
          </w:tcPr>
          <w:p w:rsidR="00361DC6" w:rsidRDefault="00361DC6" w:rsidP="004E5E9F">
            <w:pPr>
              <w:pStyle w:val="a9"/>
              <w:rPr>
                <w:lang w:val="uk-UA"/>
              </w:rPr>
            </w:pPr>
            <w:r>
              <w:rPr>
                <w:lang w:val="uk-UA"/>
              </w:rPr>
              <w:t>60-40</w:t>
            </w:r>
          </w:p>
        </w:tc>
        <w:tc>
          <w:tcPr>
            <w:tcW w:w="1761" w:type="dxa"/>
          </w:tcPr>
          <w:p w:rsidR="00361DC6" w:rsidRDefault="00361DC6" w:rsidP="004E5E9F">
            <w:pPr>
              <w:pStyle w:val="a9"/>
              <w:rPr>
                <w:lang w:val="uk-UA"/>
              </w:rPr>
            </w:pPr>
            <w:r>
              <w:rPr>
                <w:lang w:val="uk-UA"/>
              </w:rPr>
              <w:t>0,2</w:t>
            </w:r>
          </w:p>
        </w:tc>
      </w:tr>
    </w:tbl>
    <w:p w:rsidR="0018342C" w:rsidRPr="0018342C" w:rsidRDefault="0018342C" w:rsidP="0018342C">
      <w:pPr>
        <w:ind w:firstLine="851"/>
        <w:jc w:val="both"/>
        <w:rPr>
          <w:sz w:val="28"/>
          <w:szCs w:val="28"/>
          <w:lang w:val="uk-UA"/>
        </w:rPr>
      </w:pPr>
    </w:p>
    <w:p w:rsidR="00361DC6" w:rsidRDefault="0018342C" w:rsidP="0018342C">
      <w:pPr>
        <w:ind w:firstLine="851"/>
        <w:jc w:val="both"/>
        <w:rPr>
          <w:sz w:val="28"/>
          <w:szCs w:val="28"/>
          <w:lang w:val="uk-UA"/>
        </w:rPr>
      </w:pPr>
      <w:r w:rsidRPr="0018342C">
        <w:rPr>
          <w:sz w:val="28"/>
          <w:szCs w:val="28"/>
          <w:lang w:val="uk-UA"/>
        </w:rPr>
        <w:t xml:space="preserve"> Рівні іонізації повітря приміщень</w:t>
      </w:r>
      <w:r w:rsidR="00361DC6">
        <w:rPr>
          <w:sz w:val="28"/>
          <w:szCs w:val="28"/>
          <w:lang w:val="uk-UA"/>
        </w:rPr>
        <w:t xml:space="preserve">. </w:t>
      </w:r>
    </w:p>
    <w:tbl>
      <w:tblPr>
        <w:tblStyle w:val="a3"/>
        <w:tblW w:w="0" w:type="auto"/>
        <w:tblLook w:val="04A0" w:firstRow="1" w:lastRow="0" w:firstColumn="1" w:lastColumn="0" w:noHBand="0" w:noVBand="1"/>
      </w:tblPr>
      <w:tblGrid>
        <w:gridCol w:w="3652"/>
        <w:gridCol w:w="3101"/>
        <w:gridCol w:w="3102"/>
      </w:tblGrid>
      <w:tr w:rsidR="00361DC6" w:rsidTr="00361DC6">
        <w:tc>
          <w:tcPr>
            <w:tcW w:w="3652" w:type="dxa"/>
            <w:vMerge w:val="restart"/>
          </w:tcPr>
          <w:p w:rsidR="00361DC6" w:rsidRDefault="00361DC6" w:rsidP="00361DC6">
            <w:pPr>
              <w:jc w:val="center"/>
              <w:rPr>
                <w:sz w:val="28"/>
                <w:szCs w:val="28"/>
                <w:lang w:val="uk-UA"/>
              </w:rPr>
            </w:pPr>
            <w:r w:rsidRPr="0018342C">
              <w:rPr>
                <w:sz w:val="28"/>
                <w:szCs w:val="28"/>
                <w:lang w:val="uk-UA"/>
              </w:rPr>
              <w:t>Рівні</w:t>
            </w:r>
          </w:p>
        </w:tc>
        <w:tc>
          <w:tcPr>
            <w:tcW w:w="6203" w:type="dxa"/>
            <w:gridSpan w:val="2"/>
          </w:tcPr>
          <w:p w:rsidR="00361DC6" w:rsidRDefault="00361DC6" w:rsidP="00361DC6">
            <w:pPr>
              <w:jc w:val="center"/>
              <w:rPr>
                <w:sz w:val="28"/>
                <w:szCs w:val="28"/>
                <w:lang w:val="uk-UA"/>
              </w:rPr>
            </w:pPr>
            <w:r w:rsidRPr="0018342C">
              <w:rPr>
                <w:sz w:val="28"/>
                <w:szCs w:val="28"/>
                <w:lang w:val="uk-UA"/>
              </w:rPr>
              <w:t>Кількість іонів в 1 см куб. повітря</w:t>
            </w:r>
          </w:p>
        </w:tc>
      </w:tr>
      <w:tr w:rsidR="00361DC6" w:rsidTr="00361DC6">
        <w:tc>
          <w:tcPr>
            <w:tcW w:w="3652" w:type="dxa"/>
            <w:vMerge/>
          </w:tcPr>
          <w:p w:rsidR="00361DC6" w:rsidRDefault="00361DC6" w:rsidP="0018342C">
            <w:pPr>
              <w:jc w:val="both"/>
              <w:rPr>
                <w:sz w:val="28"/>
                <w:szCs w:val="28"/>
                <w:lang w:val="uk-UA"/>
              </w:rPr>
            </w:pPr>
          </w:p>
        </w:tc>
        <w:tc>
          <w:tcPr>
            <w:tcW w:w="3101" w:type="dxa"/>
          </w:tcPr>
          <w:p w:rsidR="00361DC6" w:rsidRPr="00361DC6" w:rsidRDefault="00361DC6" w:rsidP="00361DC6">
            <w:pPr>
              <w:jc w:val="center"/>
              <w:rPr>
                <w:sz w:val="28"/>
                <w:szCs w:val="28"/>
                <w:vertAlign w:val="superscript"/>
                <w:lang w:val="en-US"/>
              </w:rPr>
            </w:pPr>
            <w:r>
              <w:rPr>
                <w:sz w:val="28"/>
                <w:szCs w:val="28"/>
                <w:lang w:val="en-US"/>
              </w:rPr>
              <w:t>n</w:t>
            </w:r>
            <w:r>
              <w:rPr>
                <w:sz w:val="28"/>
                <w:szCs w:val="28"/>
                <w:vertAlign w:val="superscript"/>
                <w:lang w:val="en-US"/>
              </w:rPr>
              <w:t>+</w:t>
            </w:r>
          </w:p>
        </w:tc>
        <w:tc>
          <w:tcPr>
            <w:tcW w:w="3102" w:type="dxa"/>
          </w:tcPr>
          <w:p w:rsidR="00361DC6" w:rsidRPr="00361DC6" w:rsidRDefault="00361DC6" w:rsidP="00361DC6">
            <w:pPr>
              <w:jc w:val="center"/>
              <w:rPr>
                <w:sz w:val="28"/>
                <w:szCs w:val="28"/>
                <w:vertAlign w:val="superscript"/>
                <w:lang w:val="en-US"/>
              </w:rPr>
            </w:pPr>
            <w:r>
              <w:rPr>
                <w:sz w:val="28"/>
                <w:szCs w:val="28"/>
                <w:lang w:val="en-US"/>
              </w:rPr>
              <w:t>n</w:t>
            </w:r>
            <w:r>
              <w:rPr>
                <w:sz w:val="28"/>
                <w:szCs w:val="28"/>
                <w:vertAlign w:val="superscript"/>
                <w:lang w:val="en-US"/>
              </w:rPr>
              <w:t>-</w:t>
            </w:r>
          </w:p>
        </w:tc>
      </w:tr>
      <w:tr w:rsidR="00361DC6" w:rsidTr="00361DC6">
        <w:tc>
          <w:tcPr>
            <w:tcW w:w="3652" w:type="dxa"/>
          </w:tcPr>
          <w:p w:rsidR="00361DC6" w:rsidRDefault="00361DC6" w:rsidP="0018342C">
            <w:pPr>
              <w:jc w:val="both"/>
              <w:rPr>
                <w:sz w:val="28"/>
                <w:szCs w:val="28"/>
                <w:lang w:val="uk-UA"/>
              </w:rPr>
            </w:pPr>
            <w:r>
              <w:rPr>
                <w:sz w:val="28"/>
                <w:szCs w:val="28"/>
                <w:lang w:val="uk-UA"/>
              </w:rPr>
              <w:t>Мінімально необхідний</w:t>
            </w:r>
          </w:p>
        </w:tc>
        <w:tc>
          <w:tcPr>
            <w:tcW w:w="3101" w:type="dxa"/>
          </w:tcPr>
          <w:p w:rsidR="00361DC6" w:rsidRDefault="00361DC6" w:rsidP="00361DC6">
            <w:pPr>
              <w:jc w:val="center"/>
              <w:rPr>
                <w:sz w:val="28"/>
                <w:szCs w:val="28"/>
                <w:lang w:val="en-US"/>
              </w:rPr>
            </w:pPr>
            <w:r>
              <w:rPr>
                <w:sz w:val="28"/>
                <w:szCs w:val="28"/>
                <w:lang w:val="en-US"/>
              </w:rPr>
              <w:t>400</w:t>
            </w:r>
          </w:p>
        </w:tc>
        <w:tc>
          <w:tcPr>
            <w:tcW w:w="3102" w:type="dxa"/>
          </w:tcPr>
          <w:p w:rsidR="00361DC6" w:rsidRDefault="00361DC6" w:rsidP="00361DC6">
            <w:pPr>
              <w:jc w:val="center"/>
              <w:rPr>
                <w:sz w:val="28"/>
                <w:szCs w:val="28"/>
                <w:lang w:val="en-US"/>
              </w:rPr>
            </w:pPr>
            <w:r>
              <w:rPr>
                <w:sz w:val="28"/>
                <w:szCs w:val="28"/>
                <w:lang w:val="en-US"/>
              </w:rPr>
              <w:t>600</w:t>
            </w:r>
          </w:p>
        </w:tc>
      </w:tr>
      <w:tr w:rsidR="00361DC6" w:rsidTr="00361DC6">
        <w:tc>
          <w:tcPr>
            <w:tcW w:w="3652" w:type="dxa"/>
          </w:tcPr>
          <w:p w:rsidR="00361DC6" w:rsidRDefault="00361DC6" w:rsidP="0018342C">
            <w:pPr>
              <w:jc w:val="both"/>
              <w:rPr>
                <w:sz w:val="28"/>
                <w:szCs w:val="28"/>
                <w:lang w:val="uk-UA"/>
              </w:rPr>
            </w:pPr>
            <w:r>
              <w:rPr>
                <w:sz w:val="28"/>
                <w:szCs w:val="28"/>
                <w:lang w:val="uk-UA"/>
              </w:rPr>
              <w:t>Оптимальний</w:t>
            </w:r>
          </w:p>
        </w:tc>
        <w:tc>
          <w:tcPr>
            <w:tcW w:w="3101" w:type="dxa"/>
          </w:tcPr>
          <w:p w:rsidR="00361DC6" w:rsidRPr="00361DC6" w:rsidRDefault="00361DC6" w:rsidP="00361DC6">
            <w:pPr>
              <w:jc w:val="center"/>
              <w:rPr>
                <w:sz w:val="28"/>
                <w:szCs w:val="28"/>
                <w:lang w:val="en-US"/>
              </w:rPr>
            </w:pPr>
            <w:r>
              <w:rPr>
                <w:sz w:val="28"/>
                <w:szCs w:val="28"/>
                <w:lang w:val="en-US"/>
              </w:rPr>
              <w:t>1500-3000</w:t>
            </w:r>
          </w:p>
        </w:tc>
        <w:tc>
          <w:tcPr>
            <w:tcW w:w="3102" w:type="dxa"/>
          </w:tcPr>
          <w:p w:rsidR="00361DC6" w:rsidRPr="00361DC6" w:rsidRDefault="00361DC6" w:rsidP="00361DC6">
            <w:pPr>
              <w:jc w:val="center"/>
              <w:rPr>
                <w:sz w:val="28"/>
                <w:szCs w:val="28"/>
                <w:lang w:val="en-US"/>
              </w:rPr>
            </w:pPr>
            <w:r>
              <w:rPr>
                <w:sz w:val="28"/>
                <w:szCs w:val="28"/>
                <w:lang w:val="en-US"/>
              </w:rPr>
              <w:t>3000-5000</w:t>
            </w:r>
          </w:p>
        </w:tc>
      </w:tr>
      <w:tr w:rsidR="00361DC6" w:rsidTr="00361DC6">
        <w:tc>
          <w:tcPr>
            <w:tcW w:w="3652" w:type="dxa"/>
          </w:tcPr>
          <w:p w:rsidR="00361DC6" w:rsidRDefault="00361DC6" w:rsidP="0018342C">
            <w:pPr>
              <w:jc w:val="both"/>
              <w:rPr>
                <w:sz w:val="28"/>
                <w:szCs w:val="28"/>
                <w:lang w:val="uk-UA"/>
              </w:rPr>
            </w:pPr>
            <w:r>
              <w:rPr>
                <w:sz w:val="28"/>
                <w:szCs w:val="28"/>
                <w:lang w:val="uk-UA"/>
              </w:rPr>
              <w:t>Максимально допустимий</w:t>
            </w:r>
          </w:p>
        </w:tc>
        <w:tc>
          <w:tcPr>
            <w:tcW w:w="3101" w:type="dxa"/>
          </w:tcPr>
          <w:p w:rsidR="00361DC6" w:rsidRPr="00361DC6" w:rsidRDefault="00361DC6" w:rsidP="00361DC6">
            <w:pPr>
              <w:jc w:val="center"/>
              <w:rPr>
                <w:sz w:val="28"/>
                <w:szCs w:val="28"/>
                <w:lang w:val="en-US"/>
              </w:rPr>
            </w:pPr>
            <w:r>
              <w:rPr>
                <w:sz w:val="28"/>
                <w:szCs w:val="28"/>
                <w:lang w:val="en-US"/>
              </w:rPr>
              <w:t>50000</w:t>
            </w:r>
          </w:p>
        </w:tc>
        <w:tc>
          <w:tcPr>
            <w:tcW w:w="3102" w:type="dxa"/>
          </w:tcPr>
          <w:p w:rsidR="00361DC6" w:rsidRPr="00361DC6" w:rsidRDefault="00361DC6" w:rsidP="00361DC6">
            <w:pPr>
              <w:jc w:val="center"/>
              <w:rPr>
                <w:sz w:val="28"/>
                <w:szCs w:val="28"/>
                <w:lang w:val="en-US"/>
              </w:rPr>
            </w:pPr>
            <w:r>
              <w:rPr>
                <w:sz w:val="28"/>
                <w:szCs w:val="28"/>
                <w:lang w:val="en-US"/>
              </w:rPr>
              <w:t>5000</w:t>
            </w:r>
          </w:p>
        </w:tc>
      </w:tr>
    </w:tbl>
    <w:p w:rsidR="0018342C" w:rsidRPr="0018342C" w:rsidRDefault="0018342C" w:rsidP="0018342C">
      <w:pPr>
        <w:ind w:firstLine="851"/>
        <w:jc w:val="both"/>
        <w:rPr>
          <w:sz w:val="28"/>
          <w:szCs w:val="28"/>
          <w:lang w:val="uk-UA"/>
        </w:rPr>
      </w:pPr>
      <w:r w:rsidRPr="0018342C">
        <w:rPr>
          <w:sz w:val="28"/>
          <w:szCs w:val="28"/>
          <w:lang w:val="uk-UA"/>
        </w:rPr>
        <w:t>Для підтримки допустимих значень мікроклімату та концентрації позитивних та негативних іонів необхідно передбачати установки або прилади зволоження та/або штучної іонізації, кондиціювання повітря.</w:t>
      </w:r>
    </w:p>
    <w:p w:rsidR="0018342C" w:rsidRPr="0018342C" w:rsidRDefault="0018342C" w:rsidP="0018342C">
      <w:pPr>
        <w:ind w:firstLine="851"/>
        <w:jc w:val="both"/>
        <w:rPr>
          <w:sz w:val="28"/>
          <w:szCs w:val="28"/>
          <w:lang w:val="uk-UA"/>
        </w:rPr>
      </w:pPr>
    </w:p>
    <w:p w:rsidR="0018342C" w:rsidRPr="0018342C" w:rsidRDefault="0018342C" w:rsidP="0018342C">
      <w:pPr>
        <w:ind w:firstLine="851"/>
        <w:jc w:val="both"/>
        <w:rPr>
          <w:sz w:val="28"/>
          <w:szCs w:val="28"/>
          <w:lang w:val="uk-UA"/>
        </w:rPr>
      </w:pPr>
      <w:r w:rsidRPr="0018342C">
        <w:rPr>
          <w:sz w:val="28"/>
          <w:szCs w:val="28"/>
          <w:lang w:val="uk-UA"/>
        </w:rPr>
        <w:t xml:space="preserve"> </w:t>
      </w:r>
    </w:p>
    <w:p w:rsidR="0018342C" w:rsidRPr="004E5E9F" w:rsidRDefault="0018342C" w:rsidP="0018342C">
      <w:pPr>
        <w:ind w:firstLine="851"/>
        <w:jc w:val="both"/>
        <w:rPr>
          <w:sz w:val="28"/>
          <w:szCs w:val="28"/>
        </w:rPr>
      </w:pPr>
    </w:p>
    <w:p w:rsidR="00361DC6" w:rsidRPr="004E5E9F" w:rsidRDefault="00361DC6" w:rsidP="0018342C">
      <w:pPr>
        <w:ind w:firstLine="851"/>
        <w:jc w:val="both"/>
        <w:rPr>
          <w:sz w:val="28"/>
          <w:szCs w:val="28"/>
        </w:rPr>
      </w:pPr>
    </w:p>
    <w:p w:rsidR="00361DC6" w:rsidRPr="004E5E9F" w:rsidRDefault="00361DC6" w:rsidP="0018342C">
      <w:pPr>
        <w:ind w:firstLine="851"/>
        <w:jc w:val="both"/>
        <w:rPr>
          <w:sz w:val="28"/>
          <w:szCs w:val="28"/>
        </w:rPr>
      </w:pPr>
    </w:p>
    <w:p w:rsidR="0018342C" w:rsidRPr="0018342C" w:rsidRDefault="0018342C" w:rsidP="0018342C">
      <w:pPr>
        <w:ind w:firstLine="851"/>
        <w:jc w:val="both"/>
        <w:rPr>
          <w:sz w:val="28"/>
          <w:szCs w:val="28"/>
          <w:lang w:val="uk-UA"/>
        </w:rPr>
      </w:pPr>
      <w:r w:rsidRPr="0018342C">
        <w:rPr>
          <w:sz w:val="28"/>
          <w:szCs w:val="28"/>
          <w:lang w:val="uk-UA"/>
        </w:rPr>
        <w:lastRenderedPageBreak/>
        <w:t>5. Вимоги електробезпеки</w:t>
      </w:r>
    </w:p>
    <w:p w:rsidR="0018342C" w:rsidRPr="0018342C" w:rsidRDefault="0018342C" w:rsidP="0018342C">
      <w:pPr>
        <w:ind w:firstLine="851"/>
        <w:jc w:val="both"/>
        <w:rPr>
          <w:sz w:val="28"/>
          <w:szCs w:val="28"/>
          <w:lang w:val="uk-UA"/>
        </w:rPr>
      </w:pPr>
      <w:r w:rsidRPr="0018342C">
        <w:rPr>
          <w:sz w:val="28"/>
          <w:szCs w:val="28"/>
          <w:lang w:val="uk-UA"/>
        </w:rPr>
        <w:t xml:space="preserve">Лінія електромережі для живлення персональних комп‘ютерів, їх периферійних пристроїв (принтер, сканер тощо) виконується як окрема групова </w:t>
      </w:r>
      <w:proofErr w:type="spellStart"/>
      <w:r w:rsidRPr="0018342C">
        <w:rPr>
          <w:sz w:val="28"/>
          <w:szCs w:val="28"/>
          <w:lang w:val="uk-UA"/>
        </w:rPr>
        <w:t>трипровідна</w:t>
      </w:r>
      <w:proofErr w:type="spellEnd"/>
      <w:r w:rsidRPr="0018342C">
        <w:rPr>
          <w:sz w:val="28"/>
          <w:szCs w:val="28"/>
          <w:lang w:val="uk-UA"/>
        </w:rPr>
        <w:t xml:space="preserve"> мережа, шляхом прокладання фазового, нульового робочого та нульового захисного провідників. Нульовий захисний провідник використовується для заземлення (занулення) </w:t>
      </w:r>
      <w:proofErr w:type="spellStart"/>
      <w:r w:rsidRPr="0018342C">
        <w:rPr>
          <w:sz w:val="28"/>
          <w:szCs w:val="28"/>
          <w:lang w:val="uk-UA"/>
        </w:rPr>
        <w:t>електроприймачів</w:t>
      </w:r>
      <w:proofErr w:type="spellEnd"/>
      <w:r w:rsidRPr="0018342C">
        <w:rPr>
          <w:sz w:val="28"/>
          <w:szCs w:val="28"/>
          <w:lang w:val="uk-UA"/>
        </w:rPr>
        <w:t>. Використання нульового робочого провідника як нульового захисного провідника забороняється. Нульовий захисний провід прокладається від стійки групового розподільчого щита, розподільчого пункту до розеток живлення. Не допускається підключення на щиті до одного контактного затискача нульового робочого та нульового захисного провідників.</w:t>
      </w:r>
    </w:p>
    <w:p w:rsidR="0018342C" w:rsidRPr="0018342C" w:rsidRDefault="0018342C" w:rsidP="0018342C">
      <w:pPr>
        <w:ind w:firstLine="851"/>
        <w:jc w:val="both"/>
        <w:rPr>
          <w:sz w:val="28"/>
          <w:szCs w:val="28"/>
          <w:lang w:val="uk-UA"/>
        </w:rPr>
      </w:pPr>
      <w:r w:rsidRPr="0018342C">
        <w:rPr>
          <w:sz w:val="28"/>
          <w:szCs w:val="28"/>
          <w:lang w:val="uk-UA"/>
        </w:rPr>
        <w:t xml:space="preserve">Площа перерізу нульового робочого та нульового захисного провідника в груповій </w:t>
      </w:r>
      <w:proofErr w:type="spellStart"/>
      <w:r w:rsidRPr="0018342C">
        <w:rPr>
          <w:sz w:val="28"/>
          <w:szCs w:val="28"/>
          <w:lang w:val="uk-UA"/>
        </w:rPr>
        <w:t>трипровідній</w:t>
      </w:r>
      <w:proofErr w:type="spellEnd"/>
      <w:r w:rsidRPr="0018342C">
        <w:rPr>
          <w:sz w:val="28"/>
          <w:szCs w:val="28"/>
          <w:lang w:val="uk-UA"/>
        </w:rPr>
        <w:t xml:space="preserve"> мережі повинна бути не менше площі перерізу фазового провідника. Усі провідники повинні відповідати номінальним параметрам мережі та навантаження, умовам навколишнього середовища, умовам розподілу провідників, температурному режиму тощо. У приміщенні, де одночасно експлуатується або обслуговується більше п'яти персональних комп‘ютерів, на помітному та доступному місці встановлюється аварійний резервний вимикач, який може повністю вимкнути електричне живлення приміщення, крім освітлення.</w:t>
      </w:r>
    </w:p>
    <w:p w:rsidR="0018342C" w:rsidRPr="0018342C" w:rsidRDefault="0018342C" w:rsidP="0018342C">
      <w:pPr>
        <w:ind w:firstLine="851"/>
        <w:jc w:val="both"/>
        <w:rPr>
          <w:sz w:val="28"/>
          <w:szCs w:val="28"/>
          <w:lang w:val="uk-UA"/>
        </w:rPr>
      </w:pPr>
      <w:r w:rsidRPr="0018342C">
        <w:rPr>
          <w:sz w:val="28"/>
          <w:szCs w:val="28"/>
          <w:lang w:val="uk-UA"/>
        </w:rPr>
        <w:t xml:space="preserve">Персональний комп‘ютери, периферійні пристрої повинні підключатися до електромережі тільки з допомогою справних штепсельних з'єднань і електророзеток заводського виготовлення. Штепсельні з'єднання та електророзетки крім контактів фазового та нульового робочого провідників повинні мати спеціальні контакти для підключення нульового захисного провідника. Конструкція їх має бути такою, щоб приєднання нульового захисного провідника відбувалося раніше ніж приєднання фазового та нульового робочого провідників. Порядок роз'єднання при відключенні має бути зворотним. Необхідно унеможливити з'єднання контактів фазових провідників з контактами нульового захисного провідника. Неприпустимим є підключення комп‘ютерів, периферійних пристроїв до звичайної </w:t>
      </w:r>
      <w:proofErr w:type="spellStart"/>
      <w:r w:rsidRPr="0018342C">
        <w:rPr>
          <w:sz w:val="28"/>
          <w:szCs w:val="28"/>
          <w:lang w:val="uk-UA"/>
        </w:rPr>
        <w:t>двопровідної</w:t>
      </w:r>
      <w:proofErr w:type="spellEnd"/>
      <w:r w:rsidRPr="0018342C">
        <w:rPr>
          <w:sz w:val="28"/>
          <w:szCs w:val="28"/>
          <w:lang w:val="uk-UA"/>
        </w:rPr>
        <w:t xml:space="preserve"> електромережі, в тому числі - з використанням перехідних пристроїв.</w:t>
      </w:r>
    </w:p>
    <w:p w:rsidR="0018342C" w:rsidRPr="0018342C" w:rsidRDefault="0018342C" w:rsidP="0018342C">
      <w:pPr>
        <w:ind w:firstLine="851"/>
        <w:jc w:val="both"/>
        <w:rPr>
          <w:sz w:val="28"/>
          <w:szCs w:val="28"/>
          <w:lang w:val="uk-UA"/>
        </w:rPr>
      </w:pPr>
      <w:r w:rsidRPr="0018342C">
        <w:rPr>
          <w:sz w:val="28"/>
          <w:szCs w:val="28"/>
          <w:lang w:val="uk-UA"/>
        </w:rPr>
        <w:t>Електромережі штепсельних з'єднань та електророзеток для живлення персональних комп‘ютерів, периферійних пристроїв слід виконувати за магістральною схемою, по 3 - 6 з'єднань або електророзеток в одному колі.</w:t>
      </w:r>
    </w:p>
    <w:p w:rsidR="0018342C" w:rsidRPr="0018342C" w:rsidRDefault="0018342C" w:rsidP="0018342C">
      <w:pPr>
        <w:ind w:firstLine="851"/>
        <w:jc w:val="both"/>
        <w:rPr>
          <w:sz w:val="28"/>
          <w:szCs w:val="28"/>
          <w:lang w:val="uk-UA"/>
        </w:rPr>
      </w:pPr>
      <w:r w:rsidRPr="0018342C">
        <w:rPr>
          <w:sz w:val="28"/>
          <w:szCs w:val="28"/>
          <w:lang w:val="uk-UA"/>
        </w:rPr>
        <w:t>Штепсельні з'єднання та електророзетки для напруги 12 В та 36 В за своєю конструкцією повинні відрізнятися від штепсельних з'єднань для напруги 127 В та 220 В.</w:t>
      </w:r>
    </w:p>
    <w:p w:rsidR="0018342C" w:rsidRPr="0018342C" w:rsidRDefault="0018342C" w:rsidP="0018342C">
      <w:pPr>
        <w:ind w:firstLine="851"/>
        <w:jc w:val="both"/>
        <w:rPr>
          <w:sz w:val="28"/>
          <w:szCs w:val="28"/>
          <w:lang w:val="uk-UA"/>
        </w:rPr>
      </w:pPr>
      <w:r w:rsidRPr="0018342C">
        <w:rPr>
          <w:sz w:val="28"/>
          <w:szCs w:val="28"/>
          <w:lang w:val="uk-UA"/>
        </w:rPr>
        <w:t>Штепсельні з'єднання та електророзетки, розраховані на напругу 12 В та 36 В, мають бути пофарбовані в колір, який візуально значно відрізняється від кольору штепсельних з'єднань, розрахованих на напругу 127 В та 220 В.</w:t>
      </w:r>
    </w:p>
    <w:p w:rsidR="0018342C" w:rsidRPr="0018342C" w:rsidRDefault="0018342C" w:rsidP="0018342C">
      <w:pPr>
        <w:ind w:firstLine="851"/>
        <w:jc w:val="both"/>
        <w:rPr>
          <w:sz w:val="28"/>
          <w:szCs w:val="28"/>
          <w:lang w:val="uk-UA"/>
        </w:rPr>
      </w:pPr>
      <w:r w:rsidRPr="0018342C">
        <w:rPr>
          <w:sz w:val="28"/>
          <w:szCs w:val="28"/>
          <w:lang w:val="uk-UA"/>
        </w:rPr>
        <w:t xml:space="preserve">Індивідуальні та групові штепсельні з'єднання та електророзетки необхідно монтувати на негорючих або </w:t>
      </w:r>
      <w:proofErr w:type="spellStart"/>
      <w:r w:rsidRPr="0018342C">
        <w:rPr>
          <w:sz w:val="28"/>
          <w:szCs w:val="28"/>
          <w:lang w:val="uk-UA"/>
        </w:rPr>
        <w:t>важкогорючих</w:t>
      </w:r>
      <w:proofErr w:type="spellEnd"/>
      <w:r w:rsidRPr="0018342C">
        <w:rPr>
          <w:sz w:val="28"/>
          <w:szCs w:val="28"/>
          <w:lang w:val="uk-UA"/>
        </w:rPr>
        <w:t xml:space="preserve"> пластинах. Електромережу штепсельних розеток для живлення персональних комп‘ютерів, периферійних пристроїв при розташуванні їх уздовж стін приміщення </w:t>
      </w:r>
      <w:r w:rsidRPr="0018342C">
        <w:rPr>
          <w:sz w:val="28"/>
          <w:szCs w:val="28"/>
          <w:lang w:val="uk-UA"/>
        </w:rPr>
        <w:lastRenderedPageBreak/>
        <w:t xml:space="preserve">прокладають по підлозі поряд зі стінами приміщення, як правило, в металевих трубах і гнучких металевих рукавах з відводами відповідно до затвердженого плану розміщення обладнання та технічних характеристик обладнання. При розташуванні в приміщенні за його периметром до 5 персональних </w:t>
      </w:r>
      <w:proofErr w:type="spellStart"/>
      <w:r w:rsidRPr="0018342C">
        <w:rPr>
          <w:sz w:val="28"/>
          <w:szCs w:val="28"/>
          <w:lang w:val="uk-UA"/>
        </w:rPr>
        <w:t>комп‘терів</w:t>
      </w:r>
      <w:proofErr w:type="spellEnd"/>
      <w:r w:rsidRPr="0018342C">
        <w:rPr>
          <w:sz w:val="28"/>
          <w:szCs w:val="28"/>
          <w:lang w:val="uk-UA"/>
        </w:rPr>
        <w:t xml:space="preserve">, використанні </w:t>
      </w:r>
      <w:proofErr w:type="spellStart"/>
      <w:r w:rsidRPr="0018342C">
        <w:rPr>
          <w:sz w:val="28"/>
          <w:szCs w:val="28"/>
          <w:lang w:val="uk-UA"/>
        </w:rPr>
        <w:t>трипровідникового</w:t>
      </w:r>
      <w:proofErr w:type="spellEnd"/>
      <w:r w:rsidRPr="0018342C">
        <w:rPr>
          <w:sz w:val="28"/>
          <w:szCs w:val="28"/>
          <w:lang w:val="uk-UA"/>
        </w:rPr>
        <w:t xml:space="preserve"> захищеного проводу або кабелю в оболонці з негорючого або </w:t>
      </w:r>
      <w:proofErr w:type="spellStart"/>
      <w:r w:rsidRPr="0018342C">
        <w:rPr>
          <w:sz w:val="28"/>
          <w:szCs w:val="28"/>
          <w:lang w:val="uk-UA"/>
        </w:rPr>
        <w:t>важкогорючого</w:t>
      </w:r>
      <w:proofErr w:type="spellEnd"/>
      <w:r w:rsidRPr="0018342C">
        <w:rPr>
          <w:sz w:val="28"/>
          <w:szCs w:val="28"/>
          <w:lang w:val="uk-UA"/>
        </w:rPr>
        <w:t xml:space="preserve"> матеріалу дозволяється прокладання їх без металевих труб та гнучких металевих рукавів. Електромережу штепсельних розеток при розташуванні комп‘ютерів та </w:t>
      </w:r>
      <w:proofErr w:type="spellStart"/>
      <w:r w:rsidRPr="0018342C">
        <w:rPr>
          <w:sz w:val="28"/>
          <w:szCs w:val="28"/>
          <w:lang w:val="uk-UA"/>
        </w:rPr>
        <w:t>перефірійних</w:t>
      </w:r>
      <w:proofErr w:type="spellEnd"/>
      <w:r w:rsidRPr="0018342C">
        <w:rPr>
          <w:sz w:val="28"/>
          <w:szCs w:val="28"/>
          <w:lang w:val="uk-UA"/>
        </w:rPr>
        <w:t xml:space="preserve"> пристроїв у центрі приміщення, прокладають у каналах або під знімною підлогою в металевих трубах або гнучких металевих рукавах. При цьому не дозволяється застосовувати провід і кабель в ізоляції з вулканізованої гуми та інші матеріали, що містять сірку. Відкрита прокладка кабелів під підлогою забороняється. Металеві труби та гнучкі металеві рукави повинні бути заземлені.</w:t>
      </w:r>
    </w:p>
    <w:p w:rsidR="0018342C" w:rsidRPr="0018342C" w:rsidRDefault="0018342C" w:rsidP="0018342C">
      <w:pPr>
        <w:ind w:firstLine="851"/>
        <w:jc w:val="both"/>
        <w:rPr>
          <w:sz w:val="28"/>
          <w:szCs w:val="28"/>
          <w:lang w:val="uk-UA"/>
        </w:rPr>
      </w:pPr>
      <w:r w:rsidRPr="0018342C">
        <w:rPr>
          <w:sz w:val="28"/>
          <w:szCs w:val="28"/>
          <w:lang w:val="uk-UA"/>
        </w:rPr>
        <w:t xml:space="preserve">Конструкція знімної підлоги повинна бути такою, щоб забезпечувались: вільний доступ до кабельних комунікацій під час обслуговування; стійкість до горизонтальних зусиль при частково знятих плитах; вирівнювання поверхні підлоги за допомогою регулювальних опорних елементів; </w:t>
      </w:r>
      <w:proofErr w:type="spellStart"/>
      <w:r w:rsidRPr="0018342C">
        <w:rPr>
          <w:sz w:val="28"/>
          <w:szCs w:val="28"/>
          <w:lang w:val="uk-UA"/>
        </w:rPr>
        <w:t>взаємозамінюваність</w:t>
      </w:r>
      <w:proofErr w:type="spellEnd"/>
      <w:r w:rsidRPr="0018342C">
        <w:rPr>
          <w:sz w:val="28"/>
          <w:szCs w:val="28"/>
          <w:lang w:val="uk-UA"/>
        </w:rPr>
        <w:t xml:space="preserve"> плит. Плити знімної підлоги повинні бути </w:t>
      </w:r>
      <w:proofErr w:type="spellStart"/>
      <w:r w:rsidRPr="0018342C">
        <w:rPr>
          <w:sz w:val="28"/>
          <w:szCs w:val="28"/>
          <w:lang w:val="uk-UA"/>
        </w:rPr>
        <w:t>важкогорючими</w:t>
      </w:r>
      <w:proofErr w:type="spellEnd"/>
      <w:r w:rsidRPr="0018342C">
        <w:rPr>
          <w:sz w:val="28"/>
          <w:szCs w:val="28"/>
          <w:lang w:val="uk-UA"/>
        </w:rPr>
        <w:t>, з межею вогнестійкості не менше 0,5 год., або негорючими. Покриття плит виконують з матеріалів, які під час горіння не виділяють шкідливих токсичних речовин та газів, що сприяють корозії. Опори та стояки знімної підлоги повинні бути негорючими. Покриття плит підлоги повинно бути гладеньким, міцним, антистатичним, таким, яке легко чистити пилососом або прибирати вологим способом. Необхідно забезпечити відведення з покриття підлоги статичних зарядів.</w:t>
      </w:r>
    </w:p>
    <w:p w:rsidR="0018342C" w:rsidRPr="0018342C" w:rsidRDefault="0018342C" w:rsidP="0018342C">
      <w:pPr>
        <w:ind w:firstLine="851"/>
        <w:jc w:val="both"/>
        <w:rPr>
          <w:sz w:val="28"/>
          <w:szCs w:val="28"/>
          <w:lang w:val="uk-UA"/>
        </w:rPr>
      </w:pPr>
      <w:r w:rsidRPr="0018342C">
        <w:rPr>
          <w:sz w:val="28"/>
          <w:szCs w:val="28"/>
          <w:lang w:val="uk-UA"/>
        </w:rPr>
        <w:t xml:space="preserve">Отвори в плитах для прокладання кабелів електроживлення виконуються безпосередньо в місцях встановлення устаткування. Простір під знімною підлогою розділяють негорючими діафрагмами на відсіки площею не більше 250 кв. м. Межа вогнестійкості діафрагми повинна бути не меншою за 0,75 год. Комунікації прокладають крізь діафрагми в спеціальних обоймах з застосуванням негорючих ущільнювачів для запобігання проникненню вогню з одного відсіку в інший, а також з підпільного простору в приміщення. Підпільний простір під знімною підлогою має бути оснащений системою автоматичної пожежної сигналізації та засобами пожежогасіння. Для протирання підлоги застосовують рідини, пара яких не утворює </w:t>
      </w:r>
      <w:proofErr w:type="spellStart"/>
      <w:r w:rsidRPr="0018342C">
        <w:rPr>
          <w:sz w:val="28"/>
          <w:szCs w:val="28"/>
          <w:lang w:val="uk-UA"/>
        </w:rPr>
        <w:t>вибухопожежонебезпечних</w:t>
      </w:r>
      <w:proofErr w:type="spellEnd"/>
      <w:r w:rsidRPr="0018342C">
        <w:rPr>
          <w:sz w:val="28"/>
          <w:szCs w:val="28"/>
          <w:lang w:val="uk-UA"/>
        </w:rPr>
        <w:t xml:space="preserve"> сумішей з повітрям та не викликає корозії контактів електричних з'єднань.</w:t>
      </w:r>
    </w:p>
    <w:p w:rsidR="0018342C" w:rsidRPr="0018342C" w:rsidRDefault="0018342C" w:rsidP="0018342C">
      <w:pPr>
        <w:ind w:firstLine="851"/>
        <w:jc w:val="both"/>
        <w:rPr>
          <w:sz w:val="28"/>
          <w:szCs w:val="28"/>
          <w:lang w:val="uk-UA"/>
        </w:rPr>
      </w:pPr>
      <w:r w:rsidRPr="0018342C">
        <w:rPr>
          <w:sz w:val="28"/>
          <w:szCs w:val="28"/>
          <w:lang w:val="uk-UA"/>
        </w:rPr>
        <w:t>Для підключення переносної електроапаратури застосовують гнучкі проводи в надійній ізоляції. Тимчасова електропроводка від переносних приладів до джерел живлення виконується найкоротшим шляхом без заплутування проводів у конструкціях машин, приладів та меблях.</w:t>
      </w:r>
    </w:p>
    <w:p w:rsidR="0018342C" w:rsidRPr="0018342C" w:rsidRDefault="0018342C" w:rsidP="0018342C">
      <w:pPr>
        <w:ind w:firstLine="851"/>
        <w:jc w:val="both"/>
        <w:rPr>
          <w:sz w:val="28"/>
          <w:szCs w:val="28"/>
          <w:lang w:val="uk-UA"/>
        </w:rPr>
      </w:pPr>
      <w:r w:rsidRPr="0018342C">
        <w:rPr>
          <w:sz w:val="28"/>
          <w:szCs w:val="28"/>
          <w:lang w:val="uk-UA"/>
        </w:rPr>
        <w:t>Доточувати проводи можна тільки шляхом паяння з наступним старанним ізолюванням місць з'єднання.</w:t>
      </w:r>
    </w:p>
    <w:p w:rsidR="00361DC6" w:rsidRPr="004E5E9F" w:rsidRDefault="00361DC6" w:rsidP="0018342C">
      <w:pPr>
        <w:ind w:firstLine="851"/>
        <w:jc w:val="both"/>
        <w:rPr>
          <w:sz w:val="28"/>
          <w:szCs w:val="28"/>
        </w:rPr>
      </w:pPr>
    </w:p>
    <w:p w:rsidR="00361DC6" w:rsidRPr="004E5E9F" w:rsidRDefault="00361DC6" w:rsidP="0018342C">
      <w:pPr>
        <w:ind w:firstLine="851"/>
        <w:jc w:val="both"/>
        <w:rPr>
          <w:sz w:val="28"/>
          <w:szCs w:val="28"/>
        </w:rPr>
      </w:pPr>
    </w:p>
    <w:p w:rsidR="0018342C" w:rsidRPr="0018342C" w:rsidRDefault="0018342C" w:rsidP="0018342C">
      <w:pPr>
        <w:ind w:firstLine="851"/>
        <w:jc w:val="both"/>
        <w:rPr>
          <w:sz w:val="28"/>
          <w:szCs w:val="28"/>
          <w:lang w:val="uk-UA"/>
        </w:rPr>
      </w:pPr>
      <w:r w:rsidRPr="0018342C">
        <w:rPr>
          <w:sz w:val="28"/>
          <w:szCs w:val="28"/>
          <w:lang w:val="uk-UA"/>
        </w:rPr>
        <w:lastRenderedPageBreak/>
        <w:t>Є неприпустимими:</w:t>
      </w:r>
    </w:p>
    <w:p w:rsidR="0018342C" w:rsidRPr="00361DC6" w:rsidRDefault="0018342C" w:rsidP="00361DC6">
      <w:pPr>
        <w:pStyle w:val="a4"/>
        <w:numPr>
          <w:ilvl w:val="0"/>
          <w:numId w:val="11"/>
        </w:numPr>
        <w:jc w:val="both"/>
        <w:rPr>
          <w:sz w:val="28"/>
          <w:szCs w:val="28"/>
          <w:lang w:val="uk-UA"/>
        </w:rPr>
      </w:pPr>
      <w:r w:rsidRPr="00361DC6">
        <w:rPr>
          <w:sz w:val="28"/>
          <w:szCs w:val="28"/>
          <w:lang w:val="uk-UA"/>
        </w:rPr>
        <w:t xml:space="preserve">експлуатація кабелів та проводів з пошкодженою або такою, що втратила захисні властивості за час експлуатації, ізоляцією; залишення під напругою кабелів та проводів з неізольованими провідниками; </w:t>
      </w:r>
    </w:p>
    <w:p w:rsidR="0018342C" w:rsidRPr="00361DC6" w:rsidRDefault="0018342C" w:rsidP="00361DC6">
      <w:pPr>
        <w:pStyle w:val="a4"/>
        <w:numPr>
          <w:ilvl w:val="0"/>
          <w:numId w:val="11"/>
        </w:numPr>
        <w:jc w:val="both"/>
        <w:rPr>
          <w:sz w:val="28"/>
          <w:szCs w:val="28"/>
          <w:lang w:val="uk-UA"/>
        </w:rPr>
      </w:pPr>
      <w:r w:rsidRPr="00361DC6">
        <w:rPr>
          <w:sz w:val="28"/>
          <w:szCs w:val="28"/>
          <w:lang w:val="uk-UA"/>
        </w:rPr>
        <w:t>застосування саморобних подовжувачів, які не відповідають вимогам ПВЕ до переносних електропроводок;</w:t>
      </w:r>
    </w:p>
    <w:p w:rsidR="0018342C" w:rsidRPr="00361DC6" w:rsidRDefault="0018342C" w:rsidP="00361DC6">
      <w:pPr>
        <w:pStyle w:val="a4"/>
        <w:numPr>
          <w:ilvl w:val="0"/>
          <w:numId w:val="11"/>
        </w:numPr>
        <w:jc w:val="both"/>
        <w:rPr>
          <w:sz w:val="28"/>
          <w:szCs w:val="28"/>
          <w:lang w:val="uk-UA"/>
        </w:rPr>
      </w:pPr>
      <w:r w:rsidRPr="00361DC6">
        <w:rPr>
          <w:sz w:val="28"/>
          <w:szCs w:val="28"/>
          <w:lang w:val="uk-UA"/>
        </w:rPr>
        <w:t>застосування для опалення приміщення нестандартного (саморобного) електронагрівального обладнання або ламп розжарювання;</w:t>
      </w:r>
    </w:p>
    <w:p w:rsidR="0018342C" w:rsidRPr="00361DC6" w:rsidRDefault="0018342C" w:rsidP="00361DC6">
      <w:pPr>
        <w:pStyle w:val="a4"/>
        <w:numPr>
          <w:ilvl w:val="0"/>
          <w:numId w:val="11"/>
        </w:numPr>
        <w:jc w:val="both"/>
        <w:rPr>
          <w:sz w:val="28"/>
          <w:szCs w:val="28"/>
          <w:lang w:val="uk-UA"/>
        </w:rPr>
      </w:pPr>
      <w:r w:rsidRPr="00361DC6">
        <w:rPr>
          <w:sz w:val="28"/>
          <w:szCs w:val="28"/>
          <w:lang w:val="uk-UA"/>
        </w:rPr>
        <w:t>користування пошкодженими розетками, розгалужувальними та з'єднувальними коробками, вимикачами та іншими електровиробами, а також лампами, скло яких має сліди затемнення або випинання;</w:t>
      </w:r>
    </w:p>
    <w:p w:rsidR="0018342C" w:rsidRPr="00361DC6" w:rsidRDefault="0018342C" w:rsidP="00361DC6">
      <w:pPr>
        <w:pStyle w:val="a4"/>
        <w:numPr>
          <w:ilvl w:val="0"/>
          <w:numId w:val="11"/>
        </w:numPr>
        <w:jc w:val="both"/>
        <w:rPr>
          <w:sz w:val="28"/>
          <w:szCs w:val="28"/>
          <w:lang w:val="uk-UA"/>
        </w:rPr>
      </w:pPr>
      <w:r w:rsidRPr="00361DC6">
        <w:rPr>
          <w:sz w:val="28"/>
          <w:szCs w:val="28"/>
          <w:lang w:val="uk-UA"/>
        </w:rPr>
        <w:t>підвішування світильників безпосередньо на струмопровідних проводах, обгортання електроламп і світильників папером, тканиною та іншими горючими матеріалами, експлуатація їх зі знятими ковпаками (розсіювачами);</w:t>
      </w:r>
    </w:p>
    <w:p w:rsidR="0018342C" w:rsidRPr="00361DC6" w:rsidRDefault="0018342C" w:rsidP="00361DC6">
      <w:pPr>
        <w:pStyle w:val="a4"/>
        <w:numPr>
          <w:ilvl w:val="0"/>
          <w:numId w:val="11"/>
        </w:numPr>
        <w:jc w:val="both"/>
        <w:rPr>
          <w:sz w:val="28"/>
          <w:szCs w:val="28"/>
          <w:lang w:val="uk-UA"/>
        </w:rPr>
      </w:pPr>
      <w:r w:rsidRPr="00361DC6">
        <w:rPr>
          <w:sz w:val="28"/>
          <w:szCs w:val="28"/>
          <w:lang w:val="uk-UA"/>
        </w:rPr>
        <w:t>використання електроапаратури та приладів в умовах, що не відповідають вказівкам (рекомендаціям) підприємств-виготовлювачів.</w:t>
      </w:r>
    </w:p>
    <w:p w:rsidR="0018342C" w:rsidRPr="0018342C" w:rsidRDefault="0018342C" w:rsidP="0018342C">
      <w:pPr>
        <w:ind w:firstLine="851"/>
        <w:jc w:val="both"/>
        <w:rPr>
          <w:sz w:val="28"/>
          <w:szCs w:val="28"/>
          <w:lang w:val="uk-UA"/>
        </w:rPr>
      </w:pPr>
    </w:p>
    <w:p w:rsidR="0018342C" w:rsidRPr="0018342C" w:rsidRDefault="0018342C" w:rsidP="0018342C">
      <w:pPr>
        <w:ind w:firstLine="851"/>
        <w:jc w:val="both"/>
        <w:rPr>
          <w:sz w:val="28"/>
          <w:szCs w:val="28"/>
          <w:lang w:val="uk-UA"/>
        </w:rPr>
      </w:pPr>
      <w:r w:rsidRPr="0018342C">
        <w:rPr>
          <w:sz w:val="28"/>
          <w:szCs w:val="28"/>
          <w:lang w:val="uk-UA"/>
        </w:rPr>
        <w:t>6. Вимоги до рівнів шуму та вібрації</w:t>
      </w:r>
    </w:p>
    <w:p w:rsidR="0018342C" w:rsidRPr="0018342C" w:rsidRDefault="0018342C" w:rsidP="0018342C">
      <w:pPr>
        <w:ind w:firstLine="851"/>
        <w:jc w:val="both"/>
        <w:rPr>
          <w:sz w:val="28"/>
          <w:szCs w:val="28"/>
          <w:lang w:val="uk-UA"/>
        </w:rPr>
      </w:pPr>
    </w:p>
    <w:p w:rsidR="0018342C" w:rsidRPr="0018342C" w:rsidRDefault="0018342C" w:rsidP="0018342C">
      <w:pPr>
        <w:ind w:firstLine="851"/>
        <w:jc w:val="both"/>
        <w:rPr>
          <w:sz w:val="28"/>
          <w:szCs w:val="28"/>
          <w:lang w:val="uk-UA"/>
        </w:rPr>
      </w:pPr>
      <w:r w:rsidRPr="0018342C">
        <w:rPr>
          <w:sz w:val="28"/>
          <w:szCs w:val="28"/>
          <w:lang w:val="uk-UA"/>
        </w:rPr>
        <w:t xml:space="preserve">Рівні шуму та вібрації на робочих місцях осіб, що працюють з ПК, визначаються відповідно до </w:t>
      </w:r>
      <w:proofErr w:type="spellStart"/>
      <w:r w:rsidRPr="0018342C">
        <w:rPr>
          <w:sz w:val="28"/>
          <w:szCs w:val="28"/>
          <w:lang w:val="uk-UA"/>
        </w:rPr>
        <w:t>ДсанПіН</w:t>
      </w:r>
      <w:proofErr w:type="spellEnd"/>
      <w:r w:rsidRPr="0018342C">
        <w:rPr>
          <w:sz w:val="28"/>
          <w:szCs w:val="28"/>
          <w:lang w:val="uk-UA"/>
        </w:rPr>
        <w:t xml:space="preserve"> 3.3.2-007-98.</w:t>
      </w:r>
    </w:p>
    <w:tbl>
      <w:tblPr>
        <w:tblStyle w:val="a3"/>
        <w:tblW w:w="0" w:type="auto"/>
        <w:tblLook w:val="04A0" w:firstRow="1" w:lastRow="0" w:firstColumn="1" w:lastColumn="0" w:noHBand="0" w:noVBand="1"/>
      </w:tblPr>
      <w:tblGrid>
        <w:gridCol w:w="1627"/>
        <w:gridCol w:w="761"/>
        <w:gridCol w:w="682"/>
        <w:gridCol w:w="734"/>
        <w:gridCol w:w="734"/>
        <w:gridCol w:w="734"/>
        <w:gridCol w:w="787"/>
        <w:gridCol w:w="787"/>
        <w:gridCol w:w="787"/>
        <w:gridCol w:w="787"/>
        <w:gridCol w:w="1435"/>
      </w:tblGrid>
      <w:tr w:rsidR="00441F7E" w:rsidRPr="004E5E9F" w:rsidTr="004E5E9F">
        <w:tc>
          <w:tcPr>
            <w:tcW w:w="1518" w:type="dxa"/>
            <w:vMerge w:val="restart"/>
          </w:tcPr>
          <w:p w:rsidR="00441F7E" w:rsidRPr="00441F7E" w:rsidRDefault="00441F7E" w:rsidP="0018342C">
            <w:pPr>
              <w:jc w:val="both"/>
              <w:rPr>
                <w:sz w:val="22"/>
                <w:szCs w:val="22"/>
              </w:rPr>
            </w:pPr>
            <w:r w:rsidRPr="00441F7E">
              <w:rPr>
                <w:sz w:val="22"/>
                <w:szCs w:val="22"/>
                <w:lang w:val="uk-UA"/>
              </w:rPr>
              <w:t>Вид трудової діяльності, робочі місця</w:t>
            </w:r>
          </w:p>
        </w:tc>
        <w:tc>
          <w:tcPr>
            <w:tcW w:w="7575" w:type="dxa"/>
            <w:gridSpan w:val="9"/>
          </w:tcPr>
          <w:p w:rsidR="00441F7E" w:rsidRPr="00441F7E" w:rsidRDefault="00441F7E" w:rsidP="00441F7E">
            <w:pPr>
              <w:jc w:val="center"/>
              <w:rPr>
                <w:sz w:val="22"/>
                <w:szCs w:val="22"/>
                <w:lang w:val="uk-UA"/>
              </w:rPr>
            </w:pPr>
            <w:r w:rsidRPr="00441F7E">
              <w:rPr>
                <w:sz w:val="22"/>
                <w:szCs w:val="22"/>
                <w:lang w:val="uk-UA"/>
              </w:rPr>
              <w:t xml:space="preserve">Рівні звукового тиску в дБ в октавних смугах із </w:t>
            </w:r>
            <w:proofErr w:type="spellStart"/>
            <w:r w:rsidRPr="00441F7E">
              <w:rPr>
                <w:sz w:val="22"/>
                <w:szCs w:val="22"/>
                <w:lang w:val="uk-UA"/>
              </w:rPr>
              <w:t>середньогеометричними</w:t>
            </w:r>
            <w:proofErr w:type="spellEnd"/>
            <w:r w:rsidRPr="00441F7E">
              <w:rPr>
                <w:sz w:val="22"/>
                <w:szCs w:val="22"/>
                <w:lang w:val="uk-UA"/>
              </w:rPr>
              <w:t xml:space="preserve"> частотами, Гц</w:t>
            </w:r>
          </w:p>
        </w:tc>
        <w:tc>
          <w:tcPr>
            <w:tcW w:w="762" w:type="dxa"/>
            <w:vMerge w:val="restart"/>
          </w:tcPr>
          <w:p w:rsidR="00441F7E" w:rsidRPr="00441F7E" w:rsidRDefault="00441F7E" w:rsidP="00441F7E">
            <w:pPr>
              <w:jc w:val="center"/>
              <w:rPr>
                <w:sz w:val="22"/>
                <w:szCs w:val="22"/>
                <w:lang w:val="uk-UA"/>
              </w:rPr>
            </w:pPr>
            <w:r w:rsidRPr="00441F7E">
              <w:rPr>
                <w:sz w:val="22"/>
                <w:szCs w:val="22"/>
                <w:lang w:val="uk-UA"/>
              </w:rPr>
              <w:t xml:space="preserve">Рівні звуку, еквівалентні рівні звуку, </w:t>
            </w:r>
            <w:proofErr w:type="spellStart"/>
            <w:r w:rsidRPr="00441F7E">
              <w:rPr>
                <w:sz w:val="22"/>
                <w:szCs w:val="22"/>
                <w:lang w:val="uk-UA"/>
              </w:rPr>
              <w:t>дБА</w:t>
            </w:r>
            <w:proofErr w:type="spellEnd"/>
            <w:r w:rsidRPr="00441F7E">
              <w:rPr>
                <w:sz w:val="22"/>
                <w:szCs w:val="22"/>
                <w:lang w:val="uk-UA"/>
              </w:rPr>
              <w:t>/</w:t>
            </w:r>
            <w:proofErr w:type="spellStart"/>
            <w:r w:rsidRPr="00441F7E">
              <w:rPr>
                <w:sz w:val="22"/>
                <w:szCs w:val="22"/>
                <w:lang w:val="uk-UA"/>
              </w:rPr>
              <w:t>дБАекв</w:t>
            </w:r>
            <w:proofErr w:type="spellEnd"/>
            <w:r w:rsidRPr="00441F7E">
              <w:rPr>
                <w:sz w:val="22"/>
                <w:szCs w:val="22"/>
                <w:lang w:val="uk-UA"/>
              </w:rPr>
              <w:t>.</w:t>
            </w:r>
          </w:p>
        </w:tc>
      </w:tr>
      <w:tr w:rsidR="00441F7E" w:rsidRPr="00441F7E" w:rsidTr="00441F7E">
        <w:tc>
          <w:tcPr>
            <w:tcW w:w="1518" w:type="dxa"/>
            <w:vMerge/>
          </w:tcPr>
          <w:p w:rsidR="00441F7E" w:rsidRPr="00441F7E" w:rsidRDefault="00441F7E" w:rsidP="0018342C">
            <w:pPr>
              <w:jc w:val="both"/>
              <w:rPr>
                <w:sz w:val="22"/>
                <w:szCs w:val="22"/>
                <w:lang w:val="uk-UA"/>
              </w:rPr>
            </w:pPr>
          </w:p>
        </w:tc>
        <w:tc>
          <w:tcPr>
            <w:tcW w:w="845" w:type="dxa"/>
          </w:tcPr>
          <w:p w:rsidR="00441F7E" w:rsidRPr="00441F7E" w:rsidRDefault="00441F7E" w:rsidP="00441F7E">
            <w:pPr>
              <w:jc w:val="center"/>
              <w:rPr>
                <w:sz w:val="22"/>
                <w:szCs w:val="22"/>
                <w:lang w:val="uk-UA"/>
              </w:rPr>
            </w:pPr>
            <w:r w:rsidRPr="00441F7E">
              <w:rPr>
                <w:sz w:val="22"/>
                <w:szCs w:val="22"/>
                <w:lang w:val="en-US"/>
              </w:rPr>
              <w:t>31</w:t>
            </w:r>
            <w:r w:rsidRPr="00441F7E">
              <w:rPr>
                <w:sz w:val="22"/>
                <w:szCs w:val="22"/>
                <w:lang w:val="uk-UA"/>
              </w:rPr>
              <w:t>,</w:t>
            </w:r>
            <w:r w:rsidRPr="00441F7E">
              <w:rPr>
                <w:sz w:val="22"/>
                <w:szCs w:val="22"/>
                <w:lang w:val="en-US"/>
              </w:rPr>
              <w:t>5</w:t>
            </w:r>
          </w:p>
        </w:tc>
        <w:tc>
          <w:tcPr>
            <w:tcW w:w="810" w:type="dxa"/>
          </w:tcPr>
          <w:p w:rsidR="00441F7E" w:rsidRPr="00441F7E" w:rsidRDefault="00441F7E" w:rsidP="00441F7E">
            <w:pPr>
              <w:jc w:val="center"/>
              <w:rPr>
                <w:sz w:val="22"/>
                <w:szCs w:val="22"/>
                <w:lang w:val="uk-UA"/>
              </w:rPr>
            </w:pPr>
            <w:r w:rsidRPr="00441F7E">
              <w:rPr>
                <w:sz w:val="22"/>
                <w:szCs w:val="22"/>
                <w:lang w:val="uk-UA"/>
              </w:rPr>
              <w:t>63</w:t>
            </w:r>
          </w:p>
        </w:tc>
        <w:tc>
          <w:tcPr>
            <w:tcW w:w="832" w:type="dxa"/>
          </w:tcPr>
          <w:p w:rsidR="00441F7E" w:rsidRPr="00441F7E" w:rsidRDefault="00441F7E" w:rsidP="00441F7E">
            <w:pPr>
              <w:jc w:val="center"/>
              <w:rPr>
                <w:sz w:val="22"/>
                <w:szCs w:val="22"/>
                <w:lang w:val="uk-UA"/>
              </w:rPr>
            </w:pPr>
            <w:r w:rsidRPr="00441F7E">
              <w:rPr>
                <w:sz w:val="22"/>
                <w:szCs w:val="22"/>
                <w:lang w:val="uk-UA"/>
              </w:rPr>
              <w:t>125</w:t>
            </w:r>
          </w:p>
        </w:tc>
        <w:tc>
          <w:tcPr>
            <w:tcW w:w="832" w:type="dxa"/>
          </w:tcPr>
          <w:p w:rsidR="00441F7E" w:rsidRPr="00441F7E" w:rsidRDefault="00441F7E" w:rsidP="00441F7E">
            <w:pPr>
              <w:jc w:val="center"/>
              <w:rPr>
                <w:sz w:val="22"/>
                <w:szCs w:val="22"/>
                <w:lang w:val="uk-UA"/>
              </w:rPr>
            </w:pPr>
            <w:r w:rsidRPr="00441F7E">
              <w:rPr>
                <w:sz w:val="22"/>
                <w:szCs w:val="22"/>
                <w:lang w:val="uk-UA"/>
              </w:rPr>
              <w:t>250</w:t>
            </w:r>
          </w:p>
        </w:tc>
        <w:tc>
          <w:tcPr>
            <w:tcW w:w="832" w:type="dxa"/>
          </w:tcPr>
          <w:p w:rsidR="00441F7E" w:rsidRPr="00441F7E" w:rsidRDefault="00441F7E" w:rsidP="00441F7E">
            <w:pPr>
              <w:jc w:val="center"/>
              <w:rPr>
                <w:sz w:val="22"/>
                <w:szCs w:val="22"/>
                <w:lang w:val="uk-UA"/>
              </w:rPr>
            </w:pPr>
            <w:r w:rsidRPr="00441F7E">
              <w:rPr>
                <w:sz w:val="22"/>
                <w:szCs w:val="22"/>
                <w:lang w:val="uk-UA"/>
              </w:rPr>
              <w:t>500</w:t>
            </w:r>
          </w:p>
        </w:tc>
        <w:tc>
          <w:tcPr>
            <w:tcW w:w="856" w:type="dxa"/>
          </w:tcPr>
          <w:p w:rsidR="00441F7E" w:rsidRPr="00441F7E" w:rsidRDefault="00441F7E" w:rsidP="00441F7E">
            <w:pPr>
              <w:jc w:val="center"/>
              <w:rPr>
                <w:sz w:val="22"/>
                <w:szCs w:val="22"/>
                <w:lang w:val="uk-UA"/>
              </w:rPr>
            </w:pPr>
            <w:r w:rsidRPr="00441F7E">
              <w:rPr>
                <w:sz w:val="22"/>
                <w:szCs w:val="22"/>
                <w:lang w:val="uk-UA"/>
              </w:rPr>
              <w:t>1000</w:t>
            </w:r>
          </w:p>
        </w:tc>
        <w:tc>
          <w:tcPr>
            <w:tcW w:w="856" w:type="dxa"/>
          </w:tcPr>
          <w:p w:rsidR="00441F7E" w:rsidRPr="00441F7E" w:rsidRDefault="00441F7E" w:rsidP="00441F7E">
            <w:pPr>
              <w:jc w:val="center"/>
              <w:rPr>
                <w:sz w:val="22"/>
                <w:szCs w:val="22"/>
                <w:lang w:val="uk-UA"/>
              </w:rPr>
            </w:pPr>
            <w:r w:rsidRPr="00441F7E">
              <w:rPr>
                <w:sz w:val="22"/>
                <w:szCs w:val="22"/>
                <w:lang w:val="uk-UA"/>
              </w:rPr>
              <w:t>2000</w:t>
            </w:r>
          </w:p>
        </w:tc>
        <w:tc>
          <w:tcPr>
            <w:tcW w:w="856" w:type="dxa"/>
          </w:tcPr>
          <w:p w:rsidR="00441F7E" w:rsidRPr="00441F7E" w:rsidRDefault="00441F7E" w:rsidP="00441F7E">
            <w:pPr>
              <w:jc w:val="center"/>
              <w:rPr>
                <w:sz w:val="22"/>
                <w:szCs w:val="22"/>
                <w:lang w:val="uk-UA"/>
              </w:rPr>
            </w:pPr>
            <w:r w:rsidRPr="00441F7E">
              <w:rPr>
                <w:sz w:val="22"/>
                <w:szCs w:val="22"/>
                <w:lang w:val="uk-UA"/>
              </w:rPr>
              <w:t>4000</w:t>
            </w:r>
          </w:p>
        </w:tc>
        <w:tc>
          <w:tcPr>
            <w:tcW w:w="856" w:type="dxa"/>
          </w:tcPr>
          <w:p w:rsidR="00441F7E" w:rsidRPr="00441F7E" w:rsidRDefault="00441F7E" w:rsidP="00441F7E">
            <w:pPr>
              <w:jc w:val="center"/>
              <w:rPr>
                <w:sz w:val="22"/>
                <w:szCs w:val="22"/>
                <w:lang w:val="uk-UA"/>
              </w:rPr>
            </w:pPr>
            <w:r w:rsidRPr="00441F7E">
              <w:rPr>
                <w:sz w:val="22"/>
                <w:szCs w:val="22"/>
                <w:lang w:val="uk-UA"/>
              </w:rPr>
              <w:t>8000</w:t>
            </w:r>
          </w:p>
        </w:tc>
        <w:tc>
          <w:tcPr>
            <w:tcW w:w="762" w:type="dxa"/>
            <w:vMerge/>
          </w:tcPr>
          <w:p w:rsidR="00441F7E" w:rsidRPr="00441F7E" w:rsidRDefault="00441F7E" w:rsidP="00441F7E">
            <w:pPr>
              <w:jc w:val="center"/>
              <w:rPr>
                <w:sz w:val="22"/>
                <w:szCs w:val="22"/>
                <w:lang w:val="uk-UA"/>
              </w:rPr>
            </w:pPr>
          </w:p>
        </w:tc>
      </w:tr>
      <w:tr w:rsidR="00441F7E" w:rsidRPr="00441F7E" w:rsidTr="00314CE4">
        <w:tc>
          <w:tcPr>
            <w:tcW w:w="1518" w:type="dxa"/>
          </w:tcPr>
          <w:p w:rsidR="00441F7E" w:rsidRPr="00441F7E" w:rsidRDefault="00441F7E" w:rsidP="0018342C">
            <w:pPr>
              <w:jc w:val="both"/>
              <w:rPr>
                <w:sz w:val="22"/>
                <w:szCs w:val="22"/>
                <w:lang w:val="uk-UA"/>
              </w:rPr>
            </w:pPr>
            <w:r w:rsidRPr="00441F7E">
              <w:rPr>
                <w:sz w:val="22"/>
                <w:szCs w:val="22"/>
                <w:lang w:val="uk-UA"/>
              </w:rPr>
              <w:t>Програмісти</w:t>
            </w:r>
          </w:p>
        </w:tc>
        <w:tc>
          <w:tcPr>
            <w:tcW w:w="845" w:type="dxa"/>
            <w:vAlign w:val="center"/>
          </w:tcPr>
          <w:p w:rsidR="00441F7E" w:rsidRPr="00441F7E" w:rsidRDefault="00314CE4" w:rsidP="00314CE4">
            <w:pPr>
              <w:jc w:val="center"/>
              <w:rPr>
                <w:sz w:val="22"/>
                <w:szCs w:val="22"/>
                <w:lang w:val="uk-UA"/>
              </w:rPr>
            </w:pPr>
            <w:r>
              <w:rPr>
                <w:sz w:val="22"/>
                <w:szCs w:val="22"/>
                <w:lang w:val="uk-UA"/>
              </w:rPr>
              <w:t>86</w:t>
            </w:r>
          </w:p>
        </w:tc>
        <w:tc>
          <w:tcPr>
            <w:tcW w:w="810" w:type="dxa"/>
            <w:vAlign w:val="center"/>
          </w:tcPr>
          <w:p w:rsidR="00441F7E" w:rsidRPr="00441F7E" w:rsidRDefault="00314CE4" w:rsidP="00314CE4">
            <w:pPr>
              <w:jc w:val="center"/>
              <w:rPr>
                <w:sz w:val="22"/>
                <w:szCs w:val="22"/>
                <w:lang w:val="uk-UA"/>
              </w:rPr>
            </w:pPr>
            <w:r>
              <w:rPr>
                <w:sz w:val="22"/>
                <w:szCs w:val="22"/>
                <w:lang w:val="uk-UA"/>
              </w:rPr>
              <w:t>71</w:t>
            </w:r>
          </w:p>
        </w:tc>
        <w:tc>
          <w:tcPr>
            <w:tcW w:w="832" w:type="dxa"/>
            <w:vAlign w:val="center"/>
          </w:tcPr>
          <w:p w:rsidR="00441F7E" w:rsidRPr="00441F7E" w:rsidRDefault="00314CE4" w:rsidP="00314CE4">
            <w:pPr>
              <w:jc w:val="center"/>
              <w:rPr>
                <w:sz w:val="22"/>
                <w:szCs w:val="22"/>
                <w:lang w:val="uk-UA"/>
              </w:rPr>
            </w:pPr>
            <w:r>
              <w:rPr>
                <w:sz w:val="22"/>
                <w:szCs w:val="22"/>
                <w:lang w:val="uk-UA"/>
              </w:rPr>
              <w:t>61</w:t>
            </w:r>
          </w:p>
        </w:tc>
        <w:tc>
          <w:tcPr>
            <w:tcW w:w="832" w:type="dxa"/>
            <w:vAlign w:val="center"/>
          </w:tcPr>
          <w:p w:rsidR="00441F7E" w:rsidRPr="00441F7E" w:rsidRDefault="00314CE4" w:rsidP="00314CE4">
            <w:pPr>
              <w:jc w:val="center"/>
              <w:rPr>
                <w:sz w:val="22"/>
                <w:szCs w:val="22"/>
                <w:lang w:val="uk-UA"/>
              </w:rPr>
            </w:pPr>
            <w:r>
              <w:rPr>
                <w:sz w:val="22"/>
                <w:szCs w:val="22"/>
                <w:lang w:val="uk-UA"/>
              </w:rPr>
              <w:t>54</w:t>
            </w:r>
          </w:p>
        </w:tc>
        <w:tc>
          <w:tcPr>
            <w:tcW w:w="832" w:type="dxa"/>
            <w:vAlign w:val="center"/>
          </w:tcPr>
          <w:p w:rsidR="00441F7E" w:rsidRPr="00441F7E" w:rsidRDefault="00314CE4" w:rsidP="00314CE4">
            <w:pPr>
              <w:jc w:val="center"/>
              <w:rPr>
                <w:sz w:val="22"/>
                <w:szCs w:val="22"/>
                <w:lang w:val="uk-UA"/>
              </w:rPr>
            </w:pPr>
            <w:r>
              <w:rPr>
                <w:sz w:val="22"/>
                <w:szCs w:val="22"/>
                <w:lang w:val="uk-UA"/>
              </w:rPr>
              <w:t>49</w:t>
            </w:r>
          </w:p>
        </w:tc>
        <w:tc>
          <w:tcPr>
            <w:tcW w:w="856" w:type="dxa"/>
            <w:vAlign w:val="center"/>
          </w:tcPr>
          <w:p w:rsidR="00441F7E" w:rsidRPr="00441F7E" w:rsidRDefault="00314CE4" w:rsidP="00314CE4">
            <w:pPr>
              <w:jc w:val="center"/>
              <w:rPr>
                <w:sz w:val="22"/>
                <w:szCs w:val="22"/>
                <w:lang w:val="uk-UA"/>
              </w:rPr>
            </w:pPr>
            <w:r>
              <w:rPr>
                <w:sz w:val="22"/>
                <w:szCs w:val="22"/>
                <w:lang w:val="uk-UA"/>
              </w:rPr>
              <w:t>45</w:t>
            </w:r>
          </w:p>
        </w:tc>
        <w:tc>
          <w:tcPr>
            <w:tcW w:w="856" w:type="dxa"/>
            <w:vAlign w:val="center"/>
          </w:tcPr>
          <w:p w:rsidR="00441F7E" w:rsidRPr="00441F7E" w:rsidRDefault="00314CE4" w:rsidP="00314CE4">
            <w:pPr>
              <w:jc w:val="center"/>
              <w:rPr>
                <w:sz w:val="22"/>
                <w:szCs w:val="22"/>
                <w:lang w:val="uk-UA"/>
              </w:rPr>
            </w:pPr>
            <w:r>
              <w:rPr>
                <w:sz w:val="22"/>
                <w:szCs w:val="22"/>
                <w:lang w:val="uk-UA"/>
              </w:rPr>
              <w:t>42</w:t>
            </w:r>
          </w:p>
        </w:tc>
        <w:tc>
          <w:tcPr>
            <w:tcW w:w="856" w:type="dxa"/>
            <w:vAlign w:val="center"/>
          </w:tcPr>
          <w:p w:rsidR="00441F7E" w:rsidRPr="00441F7E" w:rsidRDefault="00314CE4" w:rsidP="00314CE4">
            <w:pPr>
              <w:jc w:val="center"/>
              <w:rPr>
                <w:sz w:val="22"/>
                <w:szCs w:val="22"/>
                <w:lang w:val="uk-UA"/>
              </w:rPr>
            </w:pPr>
            <w:r>
              <w:rPr>
                <w:sz w:val="22"/>
                <w:szCs w:val="22"/>
                <w:lang w:val="uk-UA"/>
              </w:rPr>
              <w:t>40</w:t>
            </w:r>
          </w:p>
        </w:tc>
        <w:tc>
          <w:tcPr>
            <w:tcW w:w="856" w:type="dxa"/>
            <w:vAlign w:val="center"/>
          </w:tcPr>
          <w:p w:rsidR="00441F7E" w:rsidRPr="00441F7E" w:rsidRDefault="00314CE4" w:rsidP="00314CE4">
            <w:pPr>
              <w:jc w:val="center"/>
              <w:rPr>
                <w:sz w:val="22"/>
                <w:szCs w:val="22"/>
                <w:lang w:val="uk-UA"/>
              </w:rPr>
            </w:pPr>
            <w:r>
              <w:rPr>
                <w:sz w:val="22"/>
                <w:szCs w:val="22"/>
                <w:lang w:val="uk-UA"/>
              </w:rPr>
              <w:t>38</w:t>
            </w:r>
          </w:p>
        </w:tc>
        <w:tc>
          <w:tcPr>
            <w:tcW w:w="762" w:type="dxa"/>
            <w:vAlign w:val="center"/>
          </w:tcPr>
          <w:p w:rsidR="00441F7E" w:rsidRPr="00441F7E" w:rsidRDefault="00314CE4" w:rsidP="00314CE4">
            <w:pPr>
              <w:jc w:val="center"/>
              <w:rPr>
                <w:sz w:val="22"/>
                <w:szCs w:val="22"/>
                <w:lang w:val="uk-UA"/>
              </w:rPr>
            </w:pPr>
            <w:r>
              <w:rPr>
                <w:sz w:val="22"/>
                <w:szCs w:val="22"/>
                <w:lang w:val="uk-UA"/>
              </w:rPr>
              <w:t>50</w:t>
            </w:r>
          </w:p>
        </w:tc>
      </w:tr>
      <w:tr w:rsidR="00441F7E" w:rsidRPr="00441F7E" w:rsidTr="00314CE4">
        <w:tc>
          <w:tcPr>
            <w:tcW w:w="1518" w:type="dxa"/>
          </w:tcPr>
          <w:p w:rsidR="00441F7E" w:rsidRPr="00441F7E" w:rsidRDefault="00441F7E" w:rsidP="0018342C">
            <w:pPr>
              <w:jc w:val="both"/>
              <w:rPr>
                <w:sz w:val="22"/>
                <w:szCs w:val="22"/>
                <w:lang w:val="uk-UA"/>
              </w:rPr>
            </w:pPr>
            <w:r w:rsidRPr="00441F7E">
              <w:rPr>
                <w:sz w:val="22"/>
                <w:szCs w:val="22"/>
                <w:lang w:val="uk-UA"/>
              </w:rPr>
              <w:t>Оператори в залах обробки інформації на ПК та оператори комп'ютерного набору</w:t>
            </w:r>
          </w:p>
        </w:tc>
        <w:tc>
          <w:tcPr>
            <w:tcW w:w="845" w:type="dxa"/>
            <w:vAlign w:val="center"/>
          </w:tcPr>
          <w:p w:rsidR="00441F7E" w:rsidRPr="00441F7E" w:rsidRDefault="00314CE4" w:rsidP="00314CE4">
            <w:pPr>
              <w:jc w:val="center"/>
              <w:rPr>
                <w:sz w:val="22"/>
                <w:szCs w:val="22"/>
                <w:lang w:val="uk-UA"/>
              </w:rPr>
            </w:pPr>
            <w:r>
              <w:rPr>
                <w:sz w:val="22"/>
                <w:szCs w:val="22"/>
                <w:lang w:val="uk-UA"/>
              </w:rPr>
              <w:t>96</w:t>
            </w:r>
          </w:p>
        </w:tc>
        <w:tc>
          <w:tcPr>
            <w:tcW w:w="810" w:type="dxa"/>
            <w:vAlign w:val="center"/>
          </w:tcPr>
          <w:p w:rsidR="00441F7E" w:rsidRPr="00441F7E" w:rsidRDefault="00314CE4" w:rsidP="00314CE4">
            <w:pPr>
              <w:jc w:val="center"/>
              <w:rPr>
                <w:sz w:val="22"/>
                <w:szCs w:val="22"/>
                <w:lang w:val="uk-UA"/>
              </w:rPr>
            </w:pPr>
            <w:r>
              <w:rPr>
                <w:sz w:val="22"/>
                <w:szCs w:val="22"/>
                <w:lang w:val="uk-UA"/>
              </w:rPr>
              <w:t>83</w:t>
            </w:r>
          </w:p>
        </w:tc>
        <w:tc>
          <w:tcPr>
            <w:tcW w:w="832" w:type="dxa"/>
            <w:vAlign w:val="center"/>
          </w:tcPr>
          <w:p w:rsidR="00441F7E" w:rsidRPr="00441F7E" w:rsidRDefault="00314CE4" w:rsidP="00314CE4">
            <w:pPr>
              <w:jc w:val="center"/>
              <w:rPr>
                <w:sz w:val="22"/>
                <w:szCs w:val="22"/>
                <w:lang w:val="uk-UA"/>
              </w:rPr>
            </w:pPr>
            <w:r>
              <w:rPr>
                <w:sz w:val="22"/>
                <w:szCs w:val="22"/>
                <w:lang w:val="uk-UA"/>
              </w:rPr>
              <w:t>74</w:t>
            </w:r>
          </w:p>
        </w:tc>
        <w:tc>
          <w:tcPr>
            <w:tcW w:w="832" w:type="dxa"/>
            <w:vAlign w:val="center"/>
          </w:tcPr>
          <w:p w:rsidR="00441F7E" w:rsidRPr="00441F7E" w:rsidRDefault="00314CE4" w:rsidP="00314CE4">
            <w:pPr>
              <w:jc w:val="center"/>
              <w:rPr>
                <w:sz w:val="22"/>
                <w:szCs w:val="22"/>
                <w:lang w:val="uk-UA"/>
              </w:rPr>
            </w:pPr>
            <w:r>
              <w:rPr>
                <w:sz w:val="22"/>
                <w:szCs w:val="22"/>
                <w:lang w:val="uk-UA"/>
              </w:rPr>
              <w:t>68</w:t>
            </w:r>
          </w:p>
        </w:tc>
        <w:tc>
          <w:tcPr>
            <w:tcW w:w="832" w:type="dxa"/>
            <w:vAlign w:val="center"/>
          </w:tcPr>
          <w:p w:rsidR="00441F7E" w:rsidRPr="00441F7E" w:rsidRDefault="00314CE4" w:rsidP="00314CE4">
            <w:pPr>
              <w:jc w:val="center"/>
              <w:rPr>
                <w:sz w:val="22"/>
                <w:szCs w:val="22"/>
                <w:lang w:val="uk-UA"/>
              </w:rPr>
            </w:pPr>
            <w:r>
              <w:rPr>
                <w:sz w:val="22"/>
                <w:szCs w:val="22"/>
                <w:lang w:val="uk-UA"/>
              </w:rPr>
              <w:t>63</w:t>
            </w:r>
          </w:p>
        </w:tc>
        <w:tc>
          <w:tcPr>
            <w:tcW w:w="856" w:type="dxa"/>
            <w:vAlign w:val="center"/>
          </w:tcPr>
          <w:p w:rsidR="00441F7E" w:rsidRPr="00441F7E" w:rsidRDefault="00314CE4" w:rsidP="00314CE4">
            <w:pPr>
              <w:jc w:val="center"/>
              <w:rPr>
                <w:sz w:val="22"/>
                <w:szCs w:val="22"/>
                <w:lang w:val="uk-UA"/>
              </w:rPr>
            </w:pPr>
            <w:r>
              <w:rPr>
                <w:sz w:val="22"/>
                <w:szCs w:val="22"/>
                <w:lang w:val="uk-UA"/>
              </w:rPr>
              <w:t>60</w:t>
            </w:r>
          </w:p>
        </w:tc>
        <w:tc>
          <w:tcPr>
            <w:tcW w:w="856" w:type="dxa"/>
            <w:vAlign w:val="center"/>
          </w:tcPr>
          <w:p w:rsidR="00441F7E" w:rsidRPr="00441F7E" w:rsidRDefault="00314CE4" w:rsidP="00314CE4">
            <w:pPr>
              <w:jc w:val="center"/>
              <w:rPr>
                <w:sz w:val="22"/>
                <w:szCs w:val="22"/>
                <w:lang w:val="uk-UA"/>
              </w:rPr>
            </w:pPr>
            <w:r>
              <w:rPr>
                <w:sz w:val="22"/>
                <w:szCs w:val="22"/>
                <w:lang w:val="uk-UA"/>
              </w:rPr>
              <w:t>57</w:t>
            </w:r>
          </w:p>
        </w:tc>
        <w:tc>
          <w:tcPr>
            <w:tcW w:w="856" w:type="dxa"/>
            <w:vAlign w:val="center"/>
          </w:tcPr>
          <w:p w:rsidR="00441F7E" w:rsidRPr="00441F7E" w:rsidRDefault="00314CE4" w:rsidP="00314CE4">
            <w:pPr>
              <w:jc w:val="center"/>
              <w:rPr>
                <w:sz w:val="22"/>
                <w:szCs w:val="22"/>
                <w:lang w:val="uk-UA"/>
              </w:rPr>
            </w:pPr>
            <w:r>
              <w:rPr>
                <w:sz w:val="22"/>
                <w:szCs w:val="22"/>
                <w:lang w:val="uk-UA"/>
              </w:rPr>
              <w:t>55</w:t>
            </w:r>
          </w:p>
        </w:tc>
        <w:tc>
          <w:tcPr>
            <w:tcW w:w="856" w:type="dxa"/>
            <w:vAlign w:val="center"/>
          </w:tcPr>
          <w:p w:rsidR="00441F7E" w:rsidRPr="00441F7E" w:rsidRDefault="00314CE4" w:rsidP="00314CE4">
            <w:pPr>
              <w:jc w:val="center"/>
              <w:rPr>
                <w:sz w:val="22"/>
                <w:szCs w:val="22"/>
                <w:lang w:val="uk-UA"/>
              </w:rPr>
            </w:pPr>
            <w:r>
              <w:rPr>
                <w:sz w:val="22"/>
                <w:szCs w:val="22"/>
                <w:lang w:val="uk-UA"/>
              </w:rPr>
              <w:t>54</w:t>
            </w:r>
          </w:p>
        </w:tc>
        <w:tc>
          <w:tcPr>
            <w:tcW w:w="762" w:type="dxa"/>
            <w:vAlign w:val="center"/>
          </w:tcPr>
          <w:p w:rsidR="00441F7E" w:rsidRPr="00441F7E" w:rsidRDefault="00314CE4" w:rsidP="00314CE4">
            <w:pPr>
              <w:jc w:val="center"/>
              <w:rPr>
                <w:sz w:val="22"/>
                <w:szCs w:val="22"/>
                <w:lang w:val="uk-UA"/>
              </w:rPr>
            </w:pPr>
            <w:r>
              <w:rPr>
                <w:sz w:val="22"/>
                <w:szCs w:val="22"/>
                <w:lang w:val="uk-UA"/>
              </w:rPr>
              <w:t>65</w:t>
            </w:r>
          </w:p>
        </w:tc>
      </w:tr>
      <w:tr w:rsidR="00441F7E" w:rsidRPr="00441F7E" w:rsidTr="00314CE4">
        <w:tc>
          <w:tcPr>
            <w:tcW w:w="1518" w:type="dxa"/>
          </w:tcPr>
          <w:p w:rsidR="00441F7E" w:rsidRPr="00441F7E" w:rsidRDefault="00314CE4" w:rsidP="0018342C">
            <w:pPr>
              <w:jc w:val="both"/>
              <w:rPr>
                <w:sz w:val="22"/>
                <w:szCs w:val="22"/>
                <w:lang w:val="uk-UA"/>
              </w:rPr>
            </w:pPr>
            <w:r>
              <w:rPr>
                <w:sz w:val="22"/>
                <w:szCs w:val="22"/>
                <w:lang w:val="uk-UA"/>
              </w:rPr>
              <w:t>Приміщення</w:t>
            </w:r>
            <w:r w:rsidR="00441F7E" w:rsidRPr="00441F7E">
              <w:rPr>
                <w:sz w:val="22"/>
                <w:szCs w:val="22"/>
                <w:lang w:val="uk-UA"/>
              </w:rPr>
              <w:t xml:space="preserve"> для розташування шумних агрегатів</w:t>
            </w:r>
          </w:p>
        </w:tc>
        <w:tc>
          <w:tcPr>
            <w:tcW w:w="845" w:type="dxa"/>
            <w:vAlign w:val="center"/>
          </w:tcPr>
          <w:p w:rsidR="00441F7E" w:rsidRPr="00441F7E" w:rsidRDefault="00314CE4" w:rsidP="00314CE4">
            <w:pPr>
              <w:jc w:val="center"/>
              <w:rPr>
                <w:sz w:val="22"/>
                <w:szCs w:val="22"/>
                <w:lang w:val="uk-UA"/>
              </w:rPr>
            </w:pPr>
            <w:r>
              <w:rPr>
                <w:sz w:val="22"/>
                <w:szCs w:val="22"/>
                <w:lang w:val="uk-UA"/>
              </w:rPr>
              <w:t>103</w:t>
            </w:r>
          </w:p>
        </w:tc>
        <w:tc>
          <w:tcPr>
            <w:tcW w:w="810" w:type="dxa"/>
            <w:vAlign w:val="center"/>
          </w:tcPr>
          <w:p w:rsidR="00441F7E" w:rsidRPr="00441F7E" w:rsidRDefault="00314CE4" w:rsidP="00314CE4">
            <w:pPr>
              <w:jc w:val="center"/>
              <w:rPr>
                <w:sz w:val="22"/>
                <w:szCs w:val="22"/>
                <w:lang w:val="uk-UA"/>
              </w:rPr>
            </w:pPr>
            <w:r>
              <w:rPr>
                <w:sz w:val="22"/>
                <w:szCs w:val="22"/>
                <w:lang w:val="uk-UA"/>
              </w:rPr>
              <w:t>91</w:t>
            </w:r>
          </w:p>
        </w:tc>
        <w:tc>
          <w:tcPr>
            <w:tcW w:w="832" w:type="dxa"/>
            <w:vAlign w:val="center"/>
          </w:tcPr>
          <w:p w:rsidR="00441F7E" w:rsidRPr="00441F7E" w:rsidRDefault="00314CE4" w:rsidP="00314CE4">
            <w:pPr>
              <w:jc w:val="center"/>
              <w:rPr>
                <w:sz w:val="22"/>
                <w:szCs w:val="22"/>
                <w:lang w:val="uk-UA"/>
              </w:rPr>
            </w:pPr>
            <w:r>
              <w:rPr>
                <w:sz w:val="22"/>
                <w:szCs w:val="22"/>
                <w:lang w:val="uk-UA"/>
              </w:rPr>
              <w:t>83</w:t>
            </w:r>
          </w:p>
        </w:tc>
        <w:tc>
          <w:tcPr>
            <w:tcW w:w="832" w:type="dxa"/>
            <w:vAlign w:val="center"/>
          </w:tcPr>
          <w:p w:rsidR="00441F7E" w:rsidRPr="00441F7E" w:rsidRDefault="00314CE4" w:rsidP="00314CE4">
            <w:pPr>
              <w:jc w:val="center"/>
              <w:rPr>
                <w:sz w:val="22"/>
                <w:szCs w:val="22"/>
                <w:lang w:val="uk-UA"/>
              </w:rPr>
            </w:pPr>
            <w:r>
              <w:rPr>
                <w:sz w:val="22"/>
                <w:szCs w:val="22"/>
                <w:lang w:val="uk-UA"/>
              </w:rPr>
              <w:t>77</w:t>
            </w:r>
          </w:p>
        </w:tc>
        <w:tc>
          <w:tcPr>
            <w:tcW w:w="832" w:type="dxa"/>
            <w:vAlign w:val="center"/>
          </w:tcPr>
          <w:p w:rsidR="00441F7E" w:rsidRPr="00441F7E" w:rsidRDefault="00314CE4" w:rsidP="00314CE4">
            <w:pPr>
              <w:jc w:val="center"/>
              <w:rPr>
                <w:sz w:val="22"/>
                <w:szCs w:val="22"/>
                <w:lang w:val="uk-UA"/>
              </w:rPr>
            </w:pPr>
            <w:r>
              <w:rPr>
                <w:sz w:val="22"/>
                <w:szCs w:val="22"/>
                <w:lang w:val="uk-UA"/>
              </w:rPr>
              <w:t>73</w:t>
            </w:r>
          </w:p>
        </w:tc>
        <w:tc>
          <w:tcPr>
            <w:tcW w:w="856" w:type="dxa"/>
            <w:vAlign w:val="center"/>
          </w:tcPr>
          <w:p w:rsidR="00441F7E" w:rsidRPr="00441F7E" w:rsidRDefault="00314CE4" w:rsidP="00314CE4">
            <w:pPr>
              <w:jc w:val="center"/>
              <w:rPr>
                <w:sz w:val="22"/>
                <w:szCs w:val="22"/>
                <w:lang w:val="uk-UA"/>
              </w:rPr>
            </w:pPr>
            <w:r>
              <w:rPr>
                <w:sz w:val="22"/>
                <w:szCs w:val="22"/>
                <w:lang w:val="uk-UA"/>
              </w:rPr>
              <w:t>70</w:t>
            </w:r>
          </w:p>
        </w:tc>
        <w:tc>
          <w:tcPr>
            <w:tcW w:w="856" w:type="dxa"/>
            <w:vAlign w:val="center"/>
          </w:tcPr>
          <w:p w:rsidR="00441F7E" w:rsidRPr="00441F7E" w:rsidRDefault="00314CE4" w:rsidP="00314CE4">
            <w:pPr>
              <w:jc w:val="center"/>
              <w:rPr>
                <w:sz w:val="22"/>
                <w:szCs w:val="22"/>
                <w:lang w:val="uk-UA"/>
              </w:rPr>
            </w:pPr>
            <w:r>
              <w:rPr>
                <w:sz w:val="22"/>
                <w:szCs w:val="22"/>
                <w:lang w:val="uk-UA"/>
              </w:rPr>
              <w:t>68</w:t>
            </w:r>
          </w:p>
        </w:tc>
        <w:tc>
          <w:tcPr>
            <w:tcW w:w="856" w:type="dxa"/>
            <w:vAlign w:val="center"/>
          </w:tcPr>
          <w:p w:rsidR="00441F7E" w:rsidRPr="00441F7E" w:rsidRDefault="00314CE4" w:rsidP="00314CE4">
            <w:pPr>
              <w:jc w:val="center"/>
              <w:rPr>
                <w:sz w:val="22"/>
                <w:szCs w:val="22"/>
                <w:lang w:val="uk-UA"/>
              </w:rPr>
            </w:pPr>
            <w:r>
              <w:rPr>
                <w:sz w:val="22"/>
                <w:szCs w:val="22"/>
                <w:lang w:val="uk-UA"/>
              </w:rPr>
              <w:t>66</w:t>
            </w:r>
          </w:p>
        </w:tc>
        <w:tc>
          <w:tcPr>
            <w:tcW w:w="856" w:type="dxa"/>
            <w:vAlign w:val="center"/>
          </w:tcPr>
          <w:p w:rsidR="00441F7E" w:rsidRPr="00441F7E" w:rsidRDefault="00314CE4" w:rsidP="00314CE4">
            <w:pPr>
              <w:jc w:val="center"/>
              <w:rPr>
                <w:sz w:val="22"/>
                <w:szCs w:val="22"/>
                <w:lang w:val="uk-UA"/>
              </w:rPr>
            </w:pPr>
            <w:r>
              <w:rPr>
                <w:sz w:val="22"/>
                <w:szCs w:val="22"/>
                <w:lang w:val="uk-UA"/>
              </w:rPr>
              <w:t>64</w:t>
            </w:r>
          </w:p>
        </w:tc>
        <w:tc>
          <w:tcPr>
            <w:tcW w:w="762" w:type="dxa"/>
            <w:vAlign w:val="center"/>
          </w:tcPr>
          <w:p w:rsidR="00441F7E" w:rsidRPr="00441F7E" w:rsidRDefault="00314CE4" w:rsidP="00314CE4">
            <w:pPr>
              <w:jc w:val="center"/>
              <w:rPr>
                <w:sz w:val="22"/>
                <w:szCs w:val="22"/>
                <w:lang w:val="uk-UA"/>
              </w:rPr>
            </w:pPr>
            <w:r>
              <w:rPr>
                <w:sz w:val="22"/>
                <w:szCs w:val="22"/>
                <w:lang w:val="uk-UA"/>
              </w:rPr>
              <w:t>75</w:t>
            </w:r>
          </w:p>
        </w:tc>
      </w:tr>
    </w:tbl>
    <w:p w:rsidR="0018342C" w:rsidRPr="0018342C" w:rsidRDefault="0018342C" w:rsidP="0018342C">
      <w:pPr>
        <w:ind w:firstLine="851"/>
        <w:jc w:val="both"/>
        <w:rPr>
          <w:sz w:val="28"/>
          <w:szCs w:val="28"/>
          <w:lang w:val="uk-UA"/>
        </w:rPr>
      </w:pPr>
    </w:p>
    <w:p w:rsidR="0018342C" w:rsidRPr="0018342C" w:rsidRDefault="0018342C" w:rsidP="0018342C">
      <w:pPr>
        <w:ind w:firstLine="851"/>
        <w:jc w:val="both"/>
        <w:rPr>
          <w:sz w:val="28"/>
          <w:szCs w:val="28"/>
          <w:lang w:val="uk-UA"/>
        </w:rPr>
      </w:pPr>
      <w:r w:rsidRPr="0018342C">
        <w:rPr>
          <w:sz w:val="28"/>
          <w:szCs w:val="28"/>
          <w:lang w:val="uk-UA"/>
        </w:rPr>
        <w:t xml:space="preserve">Для забезпечення нормованих рівнів шуму у виробничих приміщеннях та на робочих місцях застосовуються шумопоглинальні засоби, вибір яких обґрунтовується спеціальними інженерно-акустичними розрахунками. Як засоби </w:t>
      </w:r>
      <w:proofErr w:type="spellStart"/>
      <w:r w:rsidRPr="0018342C">
        <w:rPr>
          <w:sz w:val="28"/>
          <w:szCs w:val="28"/>
          <w:lang w:val="uk-UA"/>
        </w:rPr>
        <w:t>шумопоглинання</w:t>
      </w:r>
      <w:proofErr w:type="spellEnd"/>
      <w:r w:rsidRPr="0018342C">
        <w:rPr>
          <w:sz w:val="28"/>
          <w:szCs w:val="28"/>
          <w:lang w:val="uk-UA"/>
        </w:rPr>
        <w:t xml:space="preserve"> повинні застосовуватися негорючі або </w:t>
      </w:r>
      <w:proofErr w:type="spellStart"/>
      <w:r w:rsidRPr="0018342C">
        <w:rPr>
          <w:sz w:val="28"/>
          <w:szCs w:val="28"/>
          <w:lang w:val="uk-UA"/>
        </w:rPr>
        <w:t>важкогорючі</w:t>
      </w:r>
      <w:proofErr w:type="spellEnd"/>
      <w:r w:rsidRPr="0018342C">
        <w:rPr>
          <w:sz w:val="28"/>
          <w:szCs w:val="28"/>
          <w:lang w:val="uk-UA"/>
        </w:rPr>
        <w:t xml:space="preserve"> спеціальні перфоровані плити, панелі, мінеральна вата з максимальним </w:t>
      </w:r>
      <w:r w:rsidRPr="0018342C">
        <w:rPr>
          <w:sz w:val="28"/>
          <w:szCs w:val="28"/>
          <w:lang w:val="uk-UA"/>
        </w:rPr>
        <w:lastRenderedPageBreak/>
        <w:t>коефіцієнтом звукопоглинання в межах частот 31,5 - 8000 Гц, або інші матеріали аналогічного призначення, дозволені для оздоблення приміщень органами державного санітарно-епідеміологічного нагляду. Крім того, необхідно застосовувати підвісні стелі з аналогічними властивостями.</w:t>
      </w:r>
    </w:p>
    <w:p w:rsidR="0018342C" w:rsidRPr="0018342C" w:rsidRDefault="0018342C" w:rsidP="0018342C">
      <w:pPr>
        <w:ind w:firstLine="851"/>
        <w:jc w:val="both"/>
        <w:rPr>
          <w:sz w:val="28"/>
          <w:szCs w:val="28"/>
          <w:lang w:val="uk-UA"/>
        </w:rPr>
      </w:pPr>
      <w:r w:rsidRPr="0018342C">
        <w:rPr>
          <w:sz w:val="28"/>
          <w:szCs w:val="28"/>
          <w:lang w:val="uk-UA"/>
        </w:rPr>
        <w:t>7. Вимоги до рівня неіонізуючих електромагнітних випромінювань, електростатичних та магнітних полів</w:t>
      </w:r>
    </w:p>
    <w:p w:rsidR="0018342C" w:rsidRPr="0018342C" w:rsidRDefault="0018342C" w:rsidP="0018342C">
      <w:pPr>
        <w:ind w:firstLine="851"/>
        <w:jc w:val="both"/>
        <w:rPr>
          <w:sz w:val="28"/>
          <w:szCs w:val="28"/>
          <w:lang w:val="uk-UA"/>
        </w:rPr>
      </w:pPr>
    </w:p>
    <w:p w:rsidR="0018342C" w:rsidRPr="0018342C" w:rsidRDefault="0018342C" w:rsidP="0018342C">
      <w:pPr>
        <w:ind w:firstLine="851"/>
        <w:jc w:val="both"/>
        <w:rPr>
          <w:sz w:val="28"/>
          <w:szCs w:val="28"/>
          <w:lang w:val="uk-UA"/>
        </w:rPr>
      </w:pPr>
      <w:r w:rsidRPr="0018342C">
        <w:rPr>
          <w:sz w:val="28"/>
          <w:szCs w:val="28"/>
          <w:lang w:val="uk-UA"/>
        </w:rPr>
        <w:t xml:space="preserve">Вимоги щодо рівня неіонізуючих електромагнітних випромінювань, електростатичних та магнітних полів встановлюються відповідно до </w:t>
      </w:r>
      <w:proofErr w:type="spellStart"/>
      <w:r w:rsidRPr="0018342C">
        <w:rPr>
          <w:sz w:val="28"/>
          <w:szCs w:val="28"/>
          <w:lang w:val="uk-UA"/>
        </w:rPr>
        <w:t>ДсанПіН</w:t>
      </w:r>
      <w:proofErr w:type="spellEnd"/>
      <w:r w:rsidRPr="0018342C">
        <w:rPr>
          <w:sz w:val="28"/>
          <w:szCs w:val="28"/>
          <w:lang w:val="uk-UA"/>
        </w:rPr>
        <w:t xml:space="preserve"> 3.3.2-007-98.</w:t>
      </w:r>
    </w:p>
    <w:p w:rsidR="0018342C" w:rsidRPr="0018342C" w:rsidRDefault="0018342C" w:rsidP="0018342C">
      <w:pPr>
        <w:ind w:firstLine="851"/>
        <w:jc w:val="both"/>
        <w:rPr>
          <w:sz w:val="28"/>
          <w:szCs w:val="28"/>
          <w:lang w:val="uk-UA"/>
        </w:rPr>
      </w:pPr>
    </w:p>
    <w:p w:rsidR="00314CE4" w:rsidRDefault="0018342C" w:rsidP="0018342C">
      <w:pPr>
        <w:ind w:firstLine="851"/>
        <w:jc w:val="both"/>
        <w:rPr>
          <w:sz w:val="28"/>
          <w:szCs w:val="28"/>
          <w:lang w:val="uk-UA"/>
        </w:rPr>
      </w:pPr>
      <w:r w:rsidRPr="0018342C">
        <w:rPr>
          <w:sz w:val="28"/>
          <w:szCs w:val="28"/>
          <w:lang w:val="uk-UA"/>
        </w:rPr>
        <w:t>ДОПУСТИМІ ПАРАМЕТРИ ЕЛЕКТРОМАГНІТНИХ НЕІОНІЗУЮЧИХ ВИПРОМІНЮВАНЬ І ЕЛЕКТРОСТАТИЧНОГО ПОЛЯ</w:t>
      </w:r>
    </w:p>
    <w:p w:rsidR="00314CE4" w:rsidRDefault="00314CE4" w:rsidP="0018342C">
      <w:pPr>
        <w:ind w:firstLine="851"/>
        <w:jc w:val="both"/>
        <w:rPr>
          <w:sz w:val="28"/>
          <w:szCs w:val="28"/>
          <w:lang w:val="uk-UA"/>
        </w:rPr>
      </w:pPr>
    </w:p>
    <w:tbl>
      <w:tblPr>
        <w:tblStyle w:val="a3"/>
        <w:tblW w:w="0" w:type="auto"/>
        <w:tblLook w:val="04A0" w:firstRow="1" w:lastRow="0" w:firstColumn="1" w:lastColumn="0" w:noHBand="0" w:noVBand="1"/>
      </w:tblPr>
      <w:tblGrid>
        <w:gridCol w:w="2463"/>
        <w:gridCol w:w="1793"/>
        <w:gridCol w:w="1806"/>
        <w:gridCol w:w="3793"/>
      </w:tblGrid>
      <w:tr w:rsidR="00314CE4" w:rsidRPr="00314CE4" w:rsidTr="00314CE4">
        <w:trPr>
          <w:trHeight w:val="440"/>
        </w:trPr>
        <w:tc>
          <w:tcPr>
            <w:tcW w:w="2463" w:type="dxa"/>
          </w:tcPr>
          <w:p w:rsidR="00314CE4" w:rsidRPr="00314CE4" w:rsidRDefault="00314CE4" w:rsidP="00314CE4">
            <w:pPr>
              <w:jc w:val="center"/>
              <w:rPr>
                <w:lang w:val="uk-UA"/>
              </w:rPr>
            </w:pPr>
            <w:r w:rsidRPr="00314CE4">
              <w:rPr>
                <w:lang w:val="uk-UA"/>
              </w:rPr>
              <w:t>Види поля</w:t>
            </w:r>
          </w:p>
        </w:tc>
        <w:tc>
          <w:tcPr>
            <w:tcW w:w="3599" w:type="dxa"/>
            <w:gridSpan w:val="2"/>
          </w:tcPr>
          <w:p w:rsidR="00314CE4" w:rsidRPr="00314CE4" w:rsidRDefault="00314CE4" w:rsidP="00314CE4">
            <w:pPr>
              <w:jc w:val="center"/>
              <w:rPr>
                <w:lang w:val="uk-UA"/>
              </w:rPr>
            </w:pPr>
            <w:r w:rsidRPr="00314CE4">
              <w:rPr>
                <w:lang w:val="uk-UA"/>
              </w:rPr>
              <w:t>Допустимі параметри поля</w:t>
            </w:r>
          </w:p>
        </w:tc>
        <w:tc>
          <w:tcPr>
            <w:tcW w:w="3793" w:type="dxa"/>
            <w:vMerge w:val="restart"/>
          </w:tcPr>
          <w:p w:rsidR="00314CE4" w:rsidRPr="00314CE4" w:rsidRDefault="00314CE4" w:rsidP="00314CE4">
            <w:pPr>
              <w:jc w:val="center"/>
              <w:rPr>
                <w:lang w:val="uk-UA"/>
              </w:rPr>
            </w:pPr>
            <w:r w:rsidRPr="00314CE4">
              <w:rPr>
                <w:lang w:val="uk-UA"/>
              </w:rPr>
              <w:t>Допустима поверхнева щільність потоку енергії (інтенсивність потоку енергії), Вт/</w:t>
            </w:r>
            <w:proofErr w:type="spellStart"/>
            <w:r w:rsidRPr="00314CE4">
              <w:rPr>
                <w:lang w:val="uk-UA"/>
              </w:rPr>
              <w:t>кв.м</w:t>
            </w:r>
            <w:proofErr w:type="spellEnd"/>
          </w:p>
        </w:tc>
      </w:tr>
      <w:tr w:rsidR="00314CE4" w:rsidRPr="00314CE4" w:rsidTr="00314CE4">
        <w:trPr>
          <w:trHeight w:val="1274"/>
        </w:trPr>
        <w:tc>
          <w:tcPr>
            <w:tcW w:w="2463" w:type="dxa"/>
          </w:tcPr>
          <w:p w:rsidR="00314CE4" w:rsidRPr="00314CE4" w:rsidRDefault="00314CE4" w:rsidP="00314CE4">
            <w:pPr>
              <w:jc w:val="center"/>
              <w:rPr>
                <w:lang w:val="uk-UA"/>
              </w:rPr>
            </w:pPr>
            <w:r w:rsidRPr="00314CE4">
              <w:rPr>
                <w:lang w:val="uk-UA"/>
              </w:rPr>
              <w:t>Напруженість електромагнітного поля</w:t>
            </w:r>
          </w:p>
        </w:tc>
        <w:tc>
          <w:tcPr>
            <w:tcW w:w="1793" w:type="dxa"/>
          </w:tcPr>
          <w:p w:rsidR="00314CE4" w:rsidRPr="00314CE4" w:rsidRDefault="00314CE4" w:rsidP="00314CE4">
            <w:pPr>
              <w:jc w:val="center"/>
              <w:rPr>
                <w:lang w:val="uk-UA"/>
              </w:rPr>
            </w:pPr>
            <w:r w:rsidRPr="00314CE4">
              <w:rPr>
                <w:lang w:val="uk-UA"/>
              </w:rPr>
              <w:t>за електричною складовою (Е), В/м</w:t>
            </w:r>
          </w:p>
        </w:tc>
        <w:tc>
          <w:tcPr>
            <w:tcW w:w="1806" w:type="dxa"/>
          </w:tcPr>
          <w:p w:rsidR="00314CE4" w:rsidRPr="00314CE4" w:rsidRDefault="00314CE4" w:rsidP="00314CE4">
            <w:pPr>
              <w:jc w:val="center"/>
              <w:rPr>
                <w:lang w:val="uk-UA"/>
              </w:rPr>
            </w:pPr>
            <w:r w:rsidRPr="00314CE4">
              <w:rPr>
                <w:lang w:val="uk-UA"/>
              </w:rPr>
              <w:t>за магнітною складовою (Н), А/м</w:t>
            </w:r>
          </w:p>
        </w:tc>
        <w:tc>
          <w:tcPr>
            <w:tcW w:w="3793" w:type="dxa"/>
            <w:vMerge/>
          </w:tcPr>
          <w:p w:rsidR="00314CE4" w:rsidRPr="00314CE4" w:rsidRDefault="00314CE4" w:rsidP="00314CE4">
            <w:pPr>
              <w:jc w:val="center"/>
              <w:rPr>
                <w:lang w:val="uk-UA"/>
              </w:rPr>
            </w:pPr>
          </w:p>
        </w:tc>
      </w:tr>
      <w:tr w:rsidR="00314CE4" w:rsidRPr="00314CE4" w:rsidTr="00121F81">
        <w:tc>
          <w:tcPr>
            <w:tcW w:w="2463" w:type="dxa"/>
          </w:tcPr>
          <w:p w:rsidR="00314CE4" w:rsidRPr="00314CE4" w:rsidRDefault="00314CE4" w:rsidP="0018342C">
            <w:pPr>
              <w:jc w:val="both"/>
              <w:rPr>
                <w:lang w:val="uk-UA"/>
              </w:rPr>
            </w:pPr>
            <w:r w:rsidRPr="00314CE4">
              <w:rPr>
                <w:lang w:val="uk-UA"/>
              </w:rPr>
              <w:t>60 кГц до 3 мГц</w:t>
            </w:r>
          </w:p>
        </w:tc>
        <w:tc>
          <w:tcPr>
            <w:tcW w:w="1793" w:type="dxa"/>
            <w:vAlign w:val="center"/>
          </w:tcPr>
          <w:p w:rsidR="00314CE4" w:rsidRPr="00314CE4" w:rsidRDefault="00314CE4" w:rsidP="00121F81">
            <w:pPr>
              <w:jc w:val="center"/>
              <w:rPr>
                <w:lang w:val="uk-UA"/>
              </w:rPr>
            </w:pPr>
            <w:r w:rsidRPr="00314CE4">
              <w:rPr>
                <w:lang w:val="uk-UA"/>
              </w:rPr>
              <w:t>50</w:t>
            </w:r>
          </w:p>
        </w:tc>
        <w:tc>
          <w:tcPr>
            <w:tcW w:w="1806" w:type="dxa"/>
            <w:vAlign w:val="center"/>
          </w:tcPr>
          <w:p w:rsidR="00314CE4" w:rsidRPr="00314CE4" w:rsidRDefault="00314CE4" w:rsidP="00121F81">
            <w:pPr>
              <w:jc w:val="center"/>
              <w:rPr>
                <w:lang w:val="uk-UA"/>
              </w:rPr>
            </w:pPr>
            <w:r w:rsidRPr="00314CE4">
              <w:rPr>
                <w:lang w:val="uk-UA"/>
              </w:rPr>
              <w:t>5</w:t>
            </w:r>
          </w:p>
        </w:tc>
        <w:tc>
          <w:tcPr>
            <w:tcW w:w="3793" w:type="dxa"/>
            <w:vAlign w:val="center"/>
          </w:tcPr>
          <w:p w:rsidR="00314CE4" w:rsidRPr="00314CE4" w:rsidRDefault="00314CE4" w:rsidP="00121F81">
            <w:pPr>
              <w:jc w:val="center"/>
              <w:rPr>
                <w:lang w:val="uk-UA"/>
              </w:rPr>
            </w:pPr>
          </w:p>
        </w:tc>
      </w:tr>
      <w:tr w:rsidR="00314CE4" w:rsidRPr="00314CE4" w:rsidTr="00121F81">
        <w:tc>
          <w:tcPr>
            <w:tcW w:w="2463" w:type="dxa"/>
          </w:tcPr>
          <w:p w:rsidR="00314CE4" w:rsidRPr="00314CE4" w:rsidRDefault="00314CE4" w:rsidP="0018342C">
            <w:pPr>
              <w:jc w:val="both"/>
              <w:rPr>
                <w:lang w:val="uk-UA"/>
              </w:rPr>
            </w:pPr>
            <w:r w:rsidRPr="00314CE4">
              <w:rPr>
                <w:lang w:val="uk-UA"/>
              </w:rPr>
              <w:t>3 кГц до 30 мГц</w:t>
            </w:r>
          </w:p>
        </w:tc>
        <w:tc>
          <w:tcPr>
            <w:tcW w:w="1793" w:type="dxa"/>
            <w:vAlign w:val="center"/>
          </w:tcPr>
          <w:p w:rsidR="00314CE4" w:rsidRPr="00314CE4" w:rsidRDefault="00314CE4" w:rsidP="00121F81">
            <w:pPr>
              <w:jc w:val="center"/>
              <w:rPr>
                <w:lang w:val="uk-UA"/>
              </w:rPr>
            </w:pPr>
            <w:r w:rsidRPr="00314CE4">
              <w:rPr>
                <w:lang w:val="uk-UA"/>
              </w:rPr>
              <w:t>20</w:t>
            </w:r>
          </w:p>
        </w:tc>
        <w:tc>
          <w:tcPr>
            <w:tcW w:w="1806" w:type="dxa"/>
            <w:vAlign w:val="center"/>
          </w:tcPr>
          <w:p w:rsidR="00314CE4" w:rsidRPr="00314CE4" w:rsidRDefault="00314CE4" w:rsidP="00121F81">
            <w:pPr>
              <w:jc w:val="center"/>
              <w:rPr>
                <w:lang w:val="uk-UA"/>
              </w:rPr>
            </w:pPr>
            <w:r w:rsidRPr="00314CE4">
              <w:rPr>
                <w:lang w:val="uk-UA"/>
              </w:rPr>
              <w:t>-</w:t>
            </w:r>
          </w:p>
        </w:tc>
        <w:tc>
          <w:tcPr>
            <w:tcW w:w="3793" w:type="dxa"/>
            <w:vAlign w:val="center"/>
          </w:tcPr>
          <w:p w:rsidR="00314CE4" w:rsidRPr="00314CE4" w:rsidRDefault="00314CE4" w:rsidP="00121F81">
            <w:pPr>
              <w:jc w:val="center"/>
              <w:rPr>
                <w:lang w:val="uk-UA"/>
              </w:rPr>
            </w:pPr>
          </w:p>
        </w:tc>
      </w:tr>
      <w:tr w:rsidR="00314CE4" w:rsidRPr="00314CE4" w:rsidTr="00121F81">
        <w:tc>
          <w:tcPr>
            <w:tcW w:w="2463" w:type="dxa"/>
          </w:tcPr>
          <w:p w:rsidR="00314CE4" w:rsidRPr="00314CE4" w:rsidRDefault="00314CE4" w:rsidP="0018342C">
            <w:pPr>
              <w:jc w:val="both"/>
              <w:rPr>
                <w:lang w:val="uk-UA"/>
              </w:rPr>
            </w:pPr>
            <w:r w:rsidRPr="00314CE4">
              <w:rPr>
                <w:lang w:val="uk-UA"/>
              </w:rPr>
              <w:t>30 кГц до 50 мГц</w:t>
            </w:r>
          </w:p>
        </w:tc>
        <w:tc>
          <w:tcPr>
            <w:tcW w:w="1793" w:type="dxa"/>
            <w:vAlign w:val="center"/>
          </w:tcPr>
          <w:p w:rsidR="00314CE4" w:rsidRPr="00314CE4" w:rsidRDefault="00314CE4" w:rsidP="00121F81">
            <w:pPr>
              <w:jc w:val="center"/>
              <w:rPr>
                <w:lang w:val="uk-UA"/>
              </w:rPr>
            </w:pPr>
            <w:r w:rsidRPr="00314CE4">
              <w:rPr>
                <w:lang w:val="uk-UA"/>
              </w:rPr>
              <w:t>10</w:t>
            </w:r>
          </w:p>
        </w:tc>
        <w:tc>
          <w:tcPr>
            <w:tcW w:w="1806" w:type="dxa"/>
            <w:vAlign w:val="center"/>
          </w:tcPr>
          <w:p w:rsidR="00314CE4" w:rsidRPr="00314CE4" w:rsidRDefault="00314CE4" w:rsidP="00121F81">
            <w:pPr>
              <w:jc w:val="center"/>
              <w:rPr>
                <w:lang w:val="uk-UA"/>
              </w:rPr>
            </w:pPr>
            <w:r w:rsidRPr="00314CE4">
              <w:rPr>
                <w:lang w:val="uk-UA"/>
              </w:rPr>
              <w:t>0,3</w:t>
            </w:r>
          </w:p>
        </w:tc>
        <w:tc>
          <w:tcPr>
            <w:tcW w:w="3793" w:type="dxa"/>
            <w:vAlign w:val="center"/>
          </w:tcPr>
          <w:p w:rsidR="00314CE4" w:rsidRPr="00314CE4" w:rsidRDefault="00314CE4" w:rsidP="00121F81">
            <w:pPr>
              <w:jc w:val="center"/>
              <w:rPr>
                <w:lang w:val="uk-UA"/>
              </w:rPr>
            </w:pPr>
          </w:p>
        </w:tc>
      </w:tr>
      <w:tr w:rsidR="00314CE4" w:rsidRPr="00314CE4" w:rsidTr="00121F81">
        <w:tc>
          <w:tcPr>
            <w:tcW w:w="2463" w:type="dxa"/>
          </w:tcPr>
          <w:p w:rsidR="00314CE4" w:rsidRPr="00314CE4" w:rsidRDefault="00314CE4" w:rsidP="0018342C">
            <w:pPr>
              <w:jc w:val="both"/>
              <w:rPr>
                <w:lang w:val="uk-UA"/>
              </w:rPr>
            </w:pPr>
            <w:r w:rsidRPr="00314CE4">
              <w:rPr>
                <w:lang w:val="uk-UA"/>
              </w:rPr>
              <w:t>30 кГц до 300 мГц</w:t>
            </w:r>
          </w:p>
        </w:tc>
        <w:tc>
          <w:tcPr>
            <w:tcW w:w="1793" w:type="dxa"/>
            <w:vAlign w:val="center"/>
          </w:tcPr>
          <w:p w:rsidR="00314CE4" w:rsidRPr="00314CE4" w:rsidRDefault="00314CE4" w:rsidP="00121F81">
            <w:pPr>
              <w:jc w:val="center"/>
              <w:rPr>
                <w:lang w:val="uk-UA"/>
              </w:rPr>
            </w:pPr>
            <w:r w:rsidRPr="00314CE4">
              <w:rPr>
                <w:lang w:val="uk-UA"/>
              </w:rPr>
              <w:t>5</w:t>
            </w:r>
          </w:p>
        </w:tc>
        <w:tc>
          <w:tcPr>
            <w:tcW w:w="1806" w:type="dxa"/>
            <w:vAlign w:val="center"/>
          </w:tcPr>
          <w:p w:rsidR="00314CE4" w:rsidRPr="00314CE4" w:rsidRDefault="00314CE4" w:rsidP="00121F81">
            <w:pPr>
              <w:jc w:val="center"/>
              <w:rPr>
                <w:lang w:val="uk-UA"/>
              </w:rPr>
            </w:pPr>
            <w:r w:rsidRPr="00314CE4">
              <w:rPr>
                <w:lang w:val="uk-UA"/>
              </w:rPr>
              <w:t>5</w:t>
            </w:r>
          </w:p>
        </w:tc>
        <w:tc>
          <w:tcPr>
            <w:tcW w:w="3793" w:type="dxa"/>
            <w:vAlign w:val="center"/>
          </w:tcPr>
          <w:p w:rsidR="00314CE4" w:rsidRPr="00314CE4" w:rsidRDefault="00314CE4" w:rsidP="00121F81">
            <w:pPr>
              <w:jc w:val="center"/>
              <w:rPr>
                <w:lang w:val="uk-UA"/>
              </w:rPr>
            </w:pPr>
          </w:p>
        </w:tc>
      </w:tr>
      <w:tr w:rsidR="00314CE4" w:rsidRPr="00314CE4" w:rsidTr="00121F81">
        <w:tc>
          <w:tcPr>
            <w:tcW w:w="2463" w:type="dxa"/>
          </w:tcPr>
          <w:p w:rsidR="00314CE4" w:rsidRPr="00314CE4" w:rsidRDefault="00314CE4" w:rsidP="0018342C">
            <w:pPr>
              <w:jc w:val="both"/>
              <w:rPr>
                <w:lang w:val="uk-UA"/>
              </w:rPr>
            </w:pPr>
            <w:r w:rsidRPr="00314CE4">
              <w:rPr>
                <w:lang w:val="uk-UA"/>
              </w:rPr>
              <w:t xml:space="preserve">300 кГц до 300 </w:t>
            </w:r>
            <w:proofErr w:type="spellStart"/>
            <w:r w:rsidRPr="00314CE4">
              <w:rPr>
                <w:lang w:val="uk-UA"/>
              </w:rPr>
              <w:t>гГц</w:t>
            </w:r>
            <w:proofErr w:type="spellEnd"/>
          </w:p>
        </w:tc>
        <w:tc>
          <w:tcPr>
            <w:tcW w:w="1793" w:type="dxa"/>
            <w:vAlign w:val="center"/>
          </w:tcPr>
          <w:p w:rsidR="00314CE4" w:rsidRPr="00314CE4" w:rsidRDefault="00314CE4" w:rsidP="00121F81">
            <w:pPr>
              <w:jc w:val="center"/>
              <w:rPr>
                <w:lang w:val="uk-UA"/>
              </w:rPr>
            </w:pPr>
            <w:r>
              <w:rPr>
                <w:lang w:val="uk-UA"/>
              </w:rPr>
              <w:t>-</w:t>
            </w:r>
          </w:p>
        </w:tc>
        <w:tc>
          <w:tcPr>
            <w:tcW w:w="1806" w:type="dxa"/>
            <w:vAlign w:val="center"/>
          </w:tcPr>
          <w:p w:rsidR="00314CE4" w:rsidRPr="00314CE4" w:rsidRDefault="00314CE4" w:rsidP="00121F81">
            <w:pPr>
              <w:jc w:val="center"/>
              <w:rPr>
                <w:lang w:val="uk-UA"/>
              </w:rPr>
            </w:pPr>
            <w:r>
              <w:rPr>
                <w:lang w:val="uk-UA"/>
              </w:rPr>
              <w:t>-</w:t>
            </w:r>
          </w:p>
        </w:tc>
        <w:tc>
          <w:tcPr>
            <w:tcW w:w="3793" w:type="dxa"/>
            <w:vAlign w:val="center"/>
          </w:tcPr>
          <w:p w:rsidR="00314CE4" w:rsidRPr="00314CE4" w:rsidRDefault="00314CE4" w:rsidP="00121F81">
            <w:pPr>
              <w:jc w:val="center"/>
              <w:rPr>
                <w:lang w:val="uk-UA"/>
              </w:rPr>
            </w:pPr>
          </w:p>
        </w:tc>
      </w:tr>
      <w:tr w:rsidR="00314CE4" w:rsidRPr="00121F81" w:rsidTr="00121F81">
        <w:tc>
          <w:tcPr>
            <w:tcW w:w="2463" w:type="dxa"/>
          </w:tcPr>
          <w:p w:rsidR="00314CE4" w:rsidRPr="00121F81" w:rsidRDefault="00314CE4" w:rsidP="0018342C">
            <w:pPr>
              <w:jc w:val="both"/>
              <w:rPr>
                <w:lang w:val="uk-UA"/>
              </w:rPr>
            </w:pPr>
            <w:r w:rsidRPr="00121F81">
              <w:rPr>
                <w:lang w:val="uk-UA"/>
              </w:rPr>
              <w:t>Електромагнітне поле оптичного діапазону в ультрафіолетовій частині спектру</w:t>
            </w:r>
          </w:p>
        </w:tc>
        <w:tc>
          <w:tcPr>
            <w:tcW w:w="1793" w:type="dxa"/>
            <w:vAlign w:val="center"/>
          </w:tcPr>
          <w:p w:rsidR="00314CE4" w:rsidRPr="00121F81" w:rsidRDefault="00314CE4" w:rsidP="00121F81">
            <w:pPr>
              <w:jc w:val="center"/>
              <w:rPr>
                <w:lang w:val="uk-UA"/>
              </w:rPr>
            </w:pPr>
          </w:p>
        </w:tc>
        <w:tc>
          <w:tcPr>
            <w:tcW w:w="1806" w:type="dxa"/>
            <w:vAlign w:val="center"/>
          </w:tcPr>
          <w:p w:rsidR="00314CE4" w:rsidRPr="00121F81" w:rsidRDefault="00314CE4" w:rsidP="00121F81">
            <w:pPr>
              <w:jc w:val="center"/>
              <w:rPr>
                <w:lang w:val="uk-UA"/>
              </w:rPr>
            </w:pPr>
          </w:p>
        </w:tc>
        <w:tc>
          <w:tcPr>
            <w:tcW w:w="3793" w:type="dxa"/>
            <w:vAlign w:val="center"/>
          </w:tcPr>
          <w:p w:rsidR="00314CE4" w:rsidRPr="00121F81" w:rsidRDefault="00314CE4" w:rsidP="00121F81">
            <w:pPr>
              <w:jc w:val="center"/>
              <w:rPr>
                <w:lang w:val="uk-UA"/>
              </w:rPr>
            </w:pPr>
          </w:p>
        </w:tc>
      </w:tr>
      <w:tr w:rsidR="00314CE4" w:rsidRPr="00121F81" w:rsidTr="00121F81">
        <w:tc>
          <w:tcPr>
            <w:tcW w:w="2463" w:type="dxa"/>
          </w:tcPr>
          <w:p w:rsidR="00314CE4" w:rsidRPr="00121F81" w:rsidRDefault="00314CE4" w:rsidP="0018342C">
            <w:pPr>
              <w:jc w:val="both"/>
              <w:rPr>
                <w:lang w:val="uk-UA"/>
              </w:rPr>
            </w:pPr>
            <w:r w:rsidRPr="00121F81">
              <w:rPr>
                <w:lang w:val="uk-UA"/>
              </w:rPr>
              <w:t>УФ-С (220 - 280 мм)</w:t>
            </w:r>
          </w:p>
        </w:tc>
        <w:tc>
          <w:tcPr>
            <w:tcW w:w="1793" w:type="dxa"/>
            <w:vAlign w:val="center"/>
          </w:tcPr>
          <w:p w:rsidR="00314CE4" w:rsidRPr="00121F81" w:rsidRDefault="00314CE4" w:rsidP="00121F81">
            <w:pPr>
              <w:jc w:val="center"/>
              <w:rPr>
                <w:lang w:val="uk-UA"/>
              </w:rPr>
            </w:pPr>
          </w:p>
        </w:tc>
        <w:tc>
          <w:tcPr>
            <w:tcW w:w="1806" w:type="dxa"/>
            <w:vAlign w:val="center"/>
          </w:tcPr>
          <w:p w:rsidR="00314CE4" w:rsidRPr="00121F81" w:rsidRDefault="00314CE4" w:rsidP="00121F81">
            <w:pPr>
              <w:jc w:val="center"/>
              <w:rPr>
                <w:lang w:val="uk-UA"/>
              </w:rPr>
            </w:pPr>
          </w:p>
        </w:tc>
        <w:tc>
          <w:tcPr>
            <w:tcW w:w="3793" w:type="dxa"/>
            <w:vAlign w:val="center"/>
          </w:tcPr>
          <w:p w:rsidR="00314CE4" w:rsidRPr="00121F81" w:rsidRDefault="00121F81" w:rsidP="00121F81">
            <w:pPr>
              <w:jc w:val="center"/>
              <w:rPr>
                <w:lang w:val="uk-UA"/>
              </w:rPr>
            </w:pPr>
            <w:r>
              <w:rPr>
                <w:lang w:val="uk-UA"/>
              </w:rPr>
              <w:t>0,001</w:t>
            </w:r>
          </w:p>
        </w:tc>
      </w:tr>
      <w:tr w:rsidR="00121F81" w:rsidRPr="00121F81" w:rsidTr="00121F81">
        <w:tc>
          <w:tcPr>
            <w:tcW w:w="2463" w:type="dxa"/>
          </w:tcPr>
          <w:p w:rsidR="00121F81" w:rsidRPr="00121F81" w:rsidRDefault="00121F81" w:rsidP="0018342C">
            <w:pPr>
              <w:jc w:val="both"/>
              <w:rPr>
                <w:lang w:val="uk-UA"/>
              </w:rPr>
            </w:pPr>
            <w:r w:rsidRPr="00121F81">
              <w:rPr>
                <w:lang w:val="uk-UA"/>
              </w:rPr>
              <w:t>УФ-В (280 - 320 мм)</w:t>
            </w:r>
          </w:p>
        </w:tc>
        <w:tc>
          <w:tcPr>
            <w:tcW w:w="1793" w:type="dxa"/>
            <w:vAlign w:val="center"/>
          </w:tcPr>
          <w:p w:rsidR="00121F81" w:rsidRPr="00121F81" w:rsidRDefault="00121F81" w:rsidP="00121F81">
            <w:pPr>
              <w:jc w:val="center"/>
              <w:rPr>
                <w:lang w:val="uk-UA"/>
              </w:rPr>
            </w:pPr>
          </w:p>
        </w:tc>
        <w:tc>
          <w:tcPr>
            <w:tcW w:w="1806" w:type="dxa"/>
            <w:vAlign w:val="center"/>
          </w:tcPr>
          <w:p w:rsidR="00121F81" w:rsidRPr="00121F81" w:rsidRDefault="00121F81" w:rsidP="00121F81">
            <w:pPr>
              <w:jc w:val="center"/>
              <w:rPr>
                <w:lang w:val="uk-UA"/>
              </w:rPr>
            </w:pPr>
          </w:p>
        </w:tc>
        <w:tc>
          <w:tcPr>
            <w:tcW w:w="3793" w:type="dxa"/>
            <w:vAlign w:val="center"/>
          </w:tcPr>
          <w:p w:rsidR="00121F81" w:rsidRPr="00121F81" w:rsidRDefault="00121F81" w:rsidP="004E5E9F">
            <w:pPr>
              <w:jc w:val="center"/>
              <w:rPr>
                <w:lang w:val="uk-UA"/>
              </w:rPr>
            </w:pPr>
            <w:r>
              <w:rPr>
                <w:lang w:val="uk-UA"/>
              </w:rPr>
              <w:t>0,01</w:t>
            </w:r>
          </w:p>
        </w:tc>
      </w:tr>
      <w:tr w:rsidR="00121F81" w:rsidRPr="00121F81" w:rsidTr="00121F81">
        <w:tc>
          <w:tcPr>
            <w:tcW w:w="2463" w:type="dxa"/>
          </w:tcPr>
          <w:p w:rsidR="00121F81" w:rsidRPr="00121F81" w:rsidRDefault="00121F81" w:rsidP="0018342C">
            <w:pPr>
              <w:jc w:val="both"/>
              <w:rPr>
                <w:lang w:val="uk-UA"/>
              </w:rPr>
            </w:pPr>
            <w:r w:rsidRPr="00121F81">
              <w:rPr>
                <w:lang w:val="uk-UA"/>
              </w:rPr>
              <w:t>УФ-А (320 - 400 мм)</w:t>
            </w:r>
          </w:p>
        </w:tc>
        <w:tc>
          <w:tcPr>
            <w:tcW w:w="1793" w:type="dxa"/>
            <w:vAlign w:val="center"/>
          </w:tcPr>
          <w:p w:rsidR="00121F81" w:rsidRPr="00121F81" w:rsidRDefault="00121F81" w:rsidP="00121F81">
            <w:pPr>
              <w:jc w:val="center"/>
              <w:rPr>
                <w:lang w:val="uk-UA"/>
              </w:rPr>
            </w:pPr>
          </w:p>
        </w:tc>
        <w:tc>
          <w:tcPr>
            <w:tcW w:w="1806" w:type="dxa"/>
            <w:vAlign w:val="center"/>
          </w:tcPr>
          <w:p w:rsidR="00121F81" w:rsidRPr="00121F81" w:rsidRDefault="00121F81" w:rsidP="00121F81">
            <w:pPr>
              <w:jc w:val="center"/>
              <w:rPr>
                <w:lang w:val="uk-UA"/>
              </w:rPr>
            </w:pPr>
          </w:p>
        </w:tc>
        <w:tc>
          <w:tcPr>
            <w:tcW w:w="3793" w:type="dxa"/>
            <w:vAlign w:val="center"/>
          </w:tcPr>
          <w:p w:rsidR="00121F81" w:rsidRPr="00121F81" w:rsidRDefault="00121F81" w:rsidP="004E5E9F">
            <w:pPr>
              <w:jc w:val="center"/>
              <w:rPr>
                <w:lang w:val="uk-UA"/>
              </w:rPr>
            </w:pPr>
            <w:r>
              <w:rPr>
                <w:lang w:val="uk-UA"/>
              </w:rPr>
              <w:t>10,0</w:t>
            </w:r>
          </w:p>
        </w:tc>
      </w:tr>
      <w:tr w:rsidR="00121F81" w:rsidRPr="00121F81" w:rsidTr="00121F81">
        <w:tc>
          <w:tcPr>
            <w:tcW w:w="2463" w:type="dxa"/>
          </w:tcPr>
          <w:p w:rsidR="00121F81" w:rsidRPr="00121F81" w:rsidRDefault="00121F81" w:rsidP="0018342C">
            <w:pPr>
              <w:jc w:val="both"/>
              <w:rPr>
                <w:lang w:val="uk-UA"/>
              </w:rPr>
            </w:pPr>
            <w:r w:rsidRPr="00121F81">
              <w:rPr>
                <w:lang w:val="uk-UA"/>
              </w:rPr>
              <w:t>в видимій частині спектру 400 - 760 мм</w:t>
            </w:r>
          </w:p>
        </w:tc>
        <w:tc>
          <w:tcPr>
            <w:tcW w:w="1793" w:type="dxa"/>
            <w:vAlign w:val="center"/>
          </w:tcPr>
          <w:p w:rsidR="00121F81" w:rsidRPr="00121F81" w:rsidRDefault="00121F81" w:rsidP="00121F81">
            <w:pPr>
              <w:jc w:val="center"/>
              <w:rPr>
                <w:lang w:val="uk-UA"/>
              </w:rPr>
            </w:pPr>
          </w:p>
        </w:tc>
        <w:tc>
          <w:tcPr>
            <w:tcW w:w="1806" w:type="dxa"/>
            <w:vAlign w:val="center"/>
          </w:tcPr>
          <w:p w:rsidR="00121F81" w:rsidRPr="00121F81" w:rsidRDefault="00121F81" w:rsidP="00121F81">
            <w:pPr>
              <w:jc w:val="center"/>
              <w:rPr>
                <w:lang w:val="uk-UA"/>
              </w:rPr>
            </w:pPr>
          </w:p>
        </w:tc>
        <w:tc>
          <w:tcPr>
            <w:tcW w:w="3793" w:type="dxa"/>
            <w:vAlign w:val="center"/>
          </w:tcPr>
          <w:p w:rsidR="00121F81" w:rsidRPr="00121F81" w:rsidRDefault="00121F81" w:rsidP="004E5E9F">
            <w:pPr>
              <w:jc w:val="center"/>
              <w:rPr>
                <w:lang w:val="uk-UA"/>
              </w:rPr>
            </w:pPr>
            <w:r>
              <w:rPr>
                <w:lang w:val="uk-UA"/>
              </w:rPr>
              <w:t>10,0</w:t>
            </w:r>
          </w:p>
        </w:tc>
      </w:tr>
      <w:tr w:rsidR="00121F81" w:rsidRPr="00121F81" w:rsidTr="00121F81">
        <w:tc>
          <w:tcPr>
            <w:tcW w:w="2463" w:type="dxa"/>
          </w:tcPr>
          <w:p w:rsidR="00121F81" w:rsidRPr="00121F81" w:rsidRDefault="00121F81" w:rsidP="00121F81">
            <w:pPr>
              <w:jc w:val="both"/>
              <w:rPr>
                <w:lang w:val="uk-UA"/>
              </w:rPr>
            </w:pPr>
            <w:r w:rsidRPr="00121F81">
              <w:rPr>
                <w:lang w:val="uk-UA"/>
              </w:rPr>
              <w:t>0,76 - 10,0 мкм</w:t>
            </w:r>
          </w:p>
        </w:tc>
        <w:tc>
          <w:tcPr>
            <w:tcW w:w="1793" w:type="dxa"/>
            <w:vAlign w:val="center"/>
          </w:tcPr>
          <w:p w:rsidR="00121F81" w:rsidRPr="00121F81" w:rsidRDefault="00121F81" w:rsidP="00121F81">
            <w:pPr>
              <w:jc w:val="center"/>
              <w:rPr>
                <w:lang w:val="uk-UA"/>
              </w:rPr>
            </w:pPr>
          </w:p>
        </w:tc>
        <w:tc>
          <w:tcPr>
            <w:tcW w:w="1806" w:type="dxa"/>
            <w:vAlign w:val="center"/>
          </w:tcPr>
          <w:p w:rsidR="00121F81" w:rsidRPr="00121F81" w:rsidRDefault="00121F81" w:rsidP="00121F81">
            <w:pPr>
              <w:jc w:val="center"/>
              <w:rPr>
                <w:lang w:val="uk-UA"/>
              </w:rPr>
            </w:pPr>
          </w:p>
        </w:tc>
        <w:tc>
          <w:tcPr>
            <w:tcW w:w="3793" w:type="dxa"/>
            <w:vAlign w:val="center"/>
          </w:tcPr>
          <w:p w:rsidR="00121F81" w:rsidRPr="00121F81" w:rsidRDefault="00121F81" w:rsidP="00121F81">
            <w:pPr>
              <w:jc w:val="center"/>
              <w:rPr>
                <w:lang w:val="uk-UA"/>
              </w:rPr>
            </w:pPr>
            <w:r>
              <w:rPr>
                <w:lang w:val="uk-UA"/>
              </w:rPr>
              <w:t>35,0-70,0</w:t>
            </w:r>
          </w:p>
        </w:tc>
      </w:tr>
      <w:tr w:rsidR="00121F81" w:rsidRPr="00121F81" w:rsidTr="00121F81">
        <w:tc>
          <w:tcPr>
            <w:tcW w:w="2463" w:type="dxa"/>
          </w:tcPr>
          <w:p w:rsidR="00121F81" w:rsidRPr="00121F81" w:rsidRDefault="00121F81" w:rsidP="00121F81">
            <w:pPr>
              <w:jc w:val="both"/>
              <w:rPr>
                <w:lang w:val="uk-UA"/>
              </w:rPr>
            </w:pPr>
            <w:r w:rsidRPr="00121F81">
              <w:rPr>
                <w:lang w:val="uk-UA"/>
              </w:rPr>
              <w:t>Напруженість електричного поля ВДТ</w:t>
            </w:r>
          </w:p>
        </w:tc>
        <w:tc>
          <w:tcPr>
            <w:tcW w:w="1793" w:type="dxa"/>
            <w:vAlign w:val="center"/>
          </w:tcPr>
          <w:p w:rsidR="00121F81" w:rsidRPr="00121F81" w:rsidRDefault="00121F81" w:rsidP="00121F81">
            <w:pPr>
              <w:jc w:val="center"/>
              <w:rPr>
                <w:lang w:val="uk-UA"/>
              </w:rPr>
            </w:pPr>
          </w:p>
        </w:tc>
        <w:tc>
          <w:tcPr>
            <w:tcW w:w="1806" w:type="dxa"/>
            <w:vAlign w:val="center"/>
          </w:tcPr>
          <w:p w:rsidR="00121F81" w:rsidRPr="00121F81" w:rsidRDefault="00121F81" w:rsidP="00121F81">
            <w:pPr>
              <w:jc w:val="center"/>
              <w:rPr>
                <w:lang w:val="uk-UA"/>
              </w:rPr>
            </w:pPr>
          </w:p>
        </w:tc>
        <w:tc>
          <w:tcPr>
            <w:tcW w:w="3793" w:type="dxa"/>
            <w:vAlign w:val="center"/>
          </w:tcPr>
          <w:p w:rsidR="00121F81" w:rsidRPr="00121F81" w:rsidRDefault="00121F81" w:rsidP="00121F81">
            <w:pPr>
              <w:jc w:val="center"/>
              <w:rPr>
                <w:lang w:val="uk-UA"/>
              </w:rPr>
            </w:pPr>
            <w:r>
              <w:rPr>
                <w:lang w:val="uk-UA"/>
              </w:rPr>
              <w:t>20кВ/м</w:t>
            </w:r>
          </w:p>
        </w:tc>
      </w:tr>
    </w:tbl>
    <w:p w:rsidR="00121F81" w:rsidRDefault="00121F81" w:rsidP="00361DC6">
      <w:pPr>
        <w:ind w:firstLine="851"/>
        <w:jc w:val="both"/>
        <w:rPr>
          <w:sz w:val="28"/>
          <w:szCs w:val="28"/>
          <w:lang w:val="uk-UA"/>
        </w:rPr>
      </w:pPr>
    </w:p>
    <w:p w:rsidR="00121F81" w:rsidRDefault="00121F81">
      <w:pPr>
        <w:spacing w:after="200" w:line="276" w:lineRule="auto"/>
        <w:rPr>
          <w:sz w:val="28"/>
          <w:szCs w:val="28"/>
          <w:lang w:val="uk-UA"/>
        </w:rPr>
      </w:pPr>
      <w:r>
        <w:rPr>
          <w:sz w:val="28"/>
          <w:szCs w:val="28"/>
          <w:lang w:val="uk-UA"/>
        </w:rPr>
        <w:br w:type="page"/>
      </w:r>
    </w:p>
    <w:p w:rsidR="00121F81" w:rsidRDefault="00121F81" w:rsidP="00121F81">
      <w:pPr>
        <w:ind w:firstLine="851"/>
        <w:jc w:val="both"/>
        <w:rPr>
          <w:sz w:val="28"/>
          <w:szCs w:val="28"/>
          <w:lang w:val="uk-UA"/>
        </w:rPr>
      </w:pPr>
    </w:p>
    <w:p w:rsidR="00121F81" w:rsidRDefault="00121F81" w:rsidP="00121F81">
      <w:pPr>
        <w:numPr>
          <w:ilvl w:val="0"/>
          <w:numId w:val="12"/>
        </w:numPr>
        <w:jc w:val="center"/>
        <w:rPr>
          <w:b/>
          <w:caps/>
          <w:sz w:val="28"/>
          <w:szCs w:val="28"/>
          <w:lang w:val="uk-UA"/>
        </w:rPr>
      </w:pPr>
      <w:r w:rsidRPr="00121F81">
        <w:rPr>
          <w:b/>
          <w:caps/>
          <w:sz w:val="28"/>
          <w:szCs w:val="28"/>
          <w:lang w:val="uk-UA"/>
        </w:rPr>
        <w:t>Охорона праці при використанні технічних засобів</w:t>
      </w:r>
    </w:p>
    <w:p w:rsidR="00121F81" w:rsidRDefault="00121F81" w:rsidP="00121F81">
      <w:pPr>
        <w:jc w:val="center"/>
        <w:rPr>
          <w:caps/>
          <w:sz w:val="28"/>
          <w:szCs w:val="28"/>
          <w:lang w:val="uk-UA"/>
        </w:rPr>
      </w:pPr>
    </w:p>
    <w:p w:rsidR="00361DC6" w:rsidRPr="00361DC6" w:rsidRDefault="00361DC6" w:rsidP="00361DC6">
      <w:pPr>
        <w:ind w:firstLine="851"/>
        <w:jc w:val="both"/>
        <w:rPr>
          <w:sz w:val="28"/>
          <w:szCs w:val="28"/>
          <w:lang w:val="uk-UA"/>
        </w:rPr>
      </w:pPr>
      <w:r w:rsidRPr="00361DC6">
        <w:rPr>
          <w:sz w:val="28"/>
          <w:szCs w:val="28"/>
          <w:lang w:val="uk-UA"/>
        </w:rPr>
        <w:t>Основні шкідливі та небезпечні фактори, що можуть впливати на організм людини під час роботи з персональним комп'ютером (ПК), такі:</w:t>
      </w:r>
    </w:p>
    <w:p w:rsidR="00361DC6" w:rsidRPr="00361DC6" w:rsidRDefault="00361DC6" w:rsidP="00361DC6">
      <w:pPr>
        <w:ind w:firstLine="851"/>
        <w:jc w:val="both"/>
        <w:rPr>
          <w:sz w:val="28"/>
          <w:szCs w:val="28"/>
          <w:lang w:val="uk-UA"/>
        </w:rPr>
      </w:pPr>
      <w:r w:rsidRPr="00361DC6">
        <w:rPr>
          <w:sz w:val="28"/>
          <w:szCs w:val="28"/>
          <w:lang w:val="uk-UA"/>
        </w:rPr>
        <w:t>– підвищений рівень електромагнітних випромінювань;</w:t>
      </w:r>
    </w:p>
    <w:p w:rsidR="00361DC6" w:rsidRPr="00361DC6" w:rsidRDefault="00361DC6" w:rsidP="00361DC6">
      <w:pPr>
        <w:ind w:firstLine="851"/>
        <w:jc w:val="both"/>
        <w:rPr>
          <w:sz w:val="28"/>
          <w:szCs w:val="28"/>
          <w:lang w:val="uk-UA"/>
        </w:rPr>
      </w:pPr>
      <w:r w:rsidRPr="00361DC6">
        <w:rPr>
          <w:sz w:val="28"/>
          <w:szCs w:val="28"/>
          <w:lang w:val="uk-UA"/>
        </w:rPr>
        <w:t>– підвищений рівень іонізуючих випромінювань;</w:t>
      </w:r>
    </w:p>
    <w:p w:rsidR="00361DC6" w:rsidRPr="00361DC6" w:rsidRDefault="00361DC6" w:rsidP="00361DC6">
      <w:pPr>
        <w:ind w:firstLine="851"/>
        <w:jc w:val="both"/>
        <w:rPr>
          <w:sz w:val="28"/>
          <w:szCs w:val="28"/>
          <w:lang w:val="uk-UA"/>
        </w:rPr>
      </w:pPr>
      <w:r w:rsidRPr="00361DC6">
        <w:rPr>
          <w:sz w:val="28"/>
          <w:szCs w:val="28"/>
          <w:lang w:val="uk-UA"/>
        </w:rPr>
        <w:t>– підвищений рівень статичної електрики;</w:t>
      </w:r>
    </w:p>
    <w:p w:rsidR="00361DC6" w:rsidRPr="00361DC6" w:rsidRDefault="00361DC6" w:rsidP="00361DC6">
      <w:pPr>
        <w:ind w:firstLine="851"/>
        <w:jc w:val="both"/>
        <w:rPr>
          <w:sz w:val="28"/>
          <w:szCs w:val="28"/>
          <w:lang w:val="uk-UA"/>
        </w:rPr>
      </w:pPr>
      <w:r w:rsidRPr="00361DC6">
        <w:rPr>
          <w:sz w:val="28"/>
          <w:szCs w:val="28"/>
          <w:lang w:val="uk-UA"/>
        </w:rPr>
        <w:t>– підвищена напруженість електростатичного поля;</w:t>
      </w:r>
    </w:p>
    <w:p w:rsidR="00361DC6" w:rsidRPr="00361DC6" w:rsidRDefault="00361DC6" w:rsidP="00361DC6">
      <w:pPr>
        <w:ind w:firstLine="851"/>
        <w:jc w:val="both"/>
        <w:rPr>
          <w:sz w:val="28"/>
          <w:szCs w:val="28"/>
          <w:lang w:val="uk-UA"/>
        </w:rPr>
      </w:pPr>
      <w:r w:rsidRPr="00361DC6">
        <w:rPr>
          <w:sz w:val="28"/>
          <w:szCs w:val="28"/>
          <w:lang w:val="uk-UA"/>
        </w:rPr>
        <w:t>– підвищена чи понижена іонізація повітря;</w:t>
      </w:r>
    </w:p>
    <w:p w:rsidR="00361DC6" w:rsidRPr="00361DC6" w:rsidRDefault="00361DC6" w:rsidP="00361DC6">
      <w:pPr>
        <w:ind w:firstLine="851"/>
        <w:jc w:val="both"/>
        <w:rPr>
          <w:sz w:val="28"/>
          <w:szCs w:val="28"/>
          <w:lang w:val="uk-UA"/>
        </w:rPr>
      </w:pPr>
      <w:r w:rsidRPr="00361DC6">
        <w:rPr>
          <w:sz w:val="28"/>
          <w:szCs w:val="28"/>
          <w:lang w:val="uk-UA"/>
        </w:rPr>
        <w:t>– підвищена яскравість світла;</w:t>
      </w:r>
    </w:p>
    <w:p w:rsidR="00361DC6" w:rsidRPr="00361DC6" w:rsidRDefault="00361DC6" w:rsidP="00361DC6">
      <w:pPr>
        <w:ind w:firstLine="851"/>
        <w:jc w:val="both"/>
        <w:rPr>
          <w:sz w:val="28"/>
          <w:szCs w:val="28"/>
          <w:lang w:val="uk-UA"/>
        </w:rPr>
      </w:pPr>
      <w:r w:rsidRPr="00361DC6">
        <w:rPr>
          <w:sz w:val="28"/>
          <w:szCs w:val="28"/>
          <w:lang w:val="uk-UA"/>
        </w:rPr>
        <w:t xml:space="preserve">– пряма і відбита </w:t>
      </w:r>
      <w:proofErr w:type="spellStart"/>
      <w:r w:rsidRPr="00361DC6">
        <w:rPr>
          <w:sz w:val="28"/>
          <w:szCs w:val="28"/>
          <w:lang w:val="uk-UA"/>
        </w:rPr>
        <w:t>блискітливість</w:t>
      </w:r>
      <w:proofErr w:type="spellEnd"/>
      <w:r w:rsidRPr="00361DC6">
        <w:rPr>
          <w:sz w:val="28"/>
          <w:szCs w:val="28"/>
          <w:lang w:val="uk-UA"/>
        </w:rPr>
        <w:t>;</w:t>
      </w:r>
    </w:p>
    <w:p w:rsidR="00361DC6" w:rsidRPr="00361DC6" w:rsidRDefault="00361DC6" w:rsidP="00361DC6">
      <w:pPr>
        <w:ind w:firstLine="851"/>
        <w:jc w:val="both"/>
        <w:rPr>
          <w:sz w:val="28"/>
          <w:szCs w:val="28"/>
          <w:lang w:val="uk-UA"/>
        </w:rPr>
      </w:pPr>
      <w:r w:rsidRPr="00361DC6">
        <w:rPr>
          <w:sz w:val="28"/>
          <w:szCs w:val="28"/>
          <w:lang w:val="uk-UA"/>
        </w:rPr>
        <w:t>– підвищене значення напруги в електромережі, замикання якої може статися крізь тіло людини;</w:t>
      </w:r>
    </w:p>
    <w:p w:rsidR="00361DC6" w:rsidRPr="00361DC6" w:rsidRDefault="00361DC6" w:rsidP="00361DC6">
      <w:pPr>
        <w:ind w:firstLine="851"/>
        <w:jc w:val="both"/>
        <w:rPr>
          <w:sz w:val="28"/>
          <w:szCs w:val="28"/>
          <w:lang w:val="uk-UA"/>
        </w:rPr>
      </w:pPr>
      <w:r w:rsidRPr="00361DC6">
        <w:rPr>
          <w:sz w:val="28"/>
          <w:szCs w:val="28"/>
          <w:lang w:val="uk-UA"/>
        </w:rPr>
        <w:t>– статичні перевантаження кістково-м'язового апарату та динамічні локальні перевантаження м'язів кистей рук;</w:t>
      </w:r>
    </w:p>
    <w:p w:rsidR="00361DC6" w:rsidRPr="00361DC6" w:rsidRDefault="00361DC6" w:rsidP="00361DC6">
      <w:pPr>
        <w:ind w:firstLine="851"/>
        <w:jc w:val="both"/>
        <w:rPr>
          <w:sz w:val="28"/>
          <w:szCs w:val="28"/>
          <w:lang w:val="uk-UA"/>
        </w:rPr>
      </w:pPr>
      <w:r w:rsidRPr="00361DC6">
        <w:rPr>
          <w:sz w:val="28"/>
          <w:szCs w:val="28"/>
          <w:lang w:val="uk-UA"/>
        </w:rPr>
        <w:t>– перенапруження зорового аналізатора;</w:t>
      </w:r>
    </w:p>
    <w:p w:rsidR="00361DC6" w:rsidRPr="00361DC6" w:rsidRDefault="00361DC6" w:rsidP="00361DC6">
      <w:pPr>
        <w:ind w:firstLine="851"/>
        <w:jc w:val="both"/>
        <w:rPr>
          <w:sz w:val="28"/>
          <w:szCs w:val="28"/>
          <w:lang w:val="uk-UA"/>
        </w:rPr>
      </w:pPr>
      <w:r w:rsidRPr="00361DC6">
        <w:rPr>
          <w:sz w:val="28"/>
          <w:szCs w:val="28"/>
          <w:lang w:val="uk-UA"/>
        </w:rPr>
        <w:t>– розумове перенапруження;</w:t>
      </w:r>
    </w:p>
    <w:p w:rsidR="00361DC6" w:rsidRPr="00361DC6" w:rsidRDefault="00361DC6" w:rsidP="00361DC6">
      <w:pPr>
        <w:ind w:firstLine="851"/>
        <w:jc w:val="both"/>
        <w:rPr>
          <w:sz w:val="28"/>
          <w:szCs w:val="28"/>
          <w:lang w:val="uk-UA"/>
        </w:rPr>
      </w:pPr>
      <w:r w:rsidRPr="00361DC6">
        <w:rPr>
          <w:sz w:val="28"/>
          <w:szCs w:val="28"/>
          <w:lang w:val="uk-UA"/>
        </w:rPr>
        <w:t>– емоційні перевантаження;</w:t>
      </w:r>
    </w:p>
    <w:p w:rsidR="00361DC6" w:rsidRPr="00361DC6" w:rsidRDefault="00361DC6" w:rsidP="00361DC6">
      <w:pPr>
        <w:ind w:firstLine="851"/>
        <w:jc w:val="both"/>
        <w:rPr>
          <w:sz w:val="28"/>
          <w:szCs w:val="28"/>
          <w:lang w:val="uk-UA"/>
        </w:rPr>
      </w:pPr>
      <w:r w:rsidRPr="00361DC6">
        <w:rPr>
          <w:sz w:val="28"/>
          <w:szCs w:val="28"/>
          <w:lang w:val="uk-UA"/>
        </w:rPr>
        <w:t>– монотонність праці.</w:t>
      </w:r>
    </w:p>
    <w:p w:rsidR="00361DC6" w:rsidRPr="00361DC6" w:rsidRDefault="00361DC6" w:rsidP="00361DC6">
      <w:pPr>
        <w:ind w:firstLine="851"/>
        <w:jc w:val="both"/>
        <w:rPr>
          <w:sz w:val="28"/>
          <w:szCs w:val="28"/>
          <w:lang w:val="uk-UA"/>
        </w:rPr>
      </w:pPr>
    </w:p>
    <w:p w:rsidR="00361DC6" w:rsidRPr="00361DC6" w:rsidRDefault="00361DC6" w:rsidP="00361DC6">
      <w:pPr>
        <w:ind w:firstLine="851"/>
        <w:jc w:val="both"/>
        <w:rPr>
          <w:sz w:val="28"/>
          <w:szCs w:val="28"/>
          <w:lang w:val="uk-UA"/>
        </w:rPr>
      </w:pPr>
      <w:r w:rsidRPr="00361DC6">
        <w:rPr>
          <w:sz w:val="28"/>
          <w:szCs w:val="28"/>
          <w:lang w:val="uk-UA"/>
        </w:rPr>
        <w:t>До шкідливих випромінювань комп'ютера належать низькочастотні електромагнітні поля та іонізуюче (рентгенівське) випромінювання моніторів на електронно-променевих трубках (ЕПТ).</w:t>
      </w:r>
    </w:p>
    <w:p w:rsidR="00361DC6" w:rsidRDefault="00361DC6" w:rsidP="00361DC6">
      <w:pPr>
        <w:ind w:firstLine="851"/>
        <w:jc w:val="both"/>
        <w:rPr>
          <w:sz w:val="28"/>
          <w:szCs w:val="28"/>
          <w:lang w:val="uk-UA"/>
        </w:rPr>
      </w:pPr>
      <w:r w:rsidRPr="00361DC6">
        <w:rPr>
          <w:sz w:val="28"/>
          <w:szCs w:val="28"/>
          <w:lang w:val="uk-UA"/>
        </w:rPr>
        <w:t>Попри невисокий рівень електромагнітного випромінювання, навіть порівняно з побутовими приладами, та недостатню вивченість впливу цього поля на людський організм, численними дослідженнями доведено можливість порушення перебігу вагітності жінок, якщо вони працюють на комп'ютері. Крім того, встановлено, що тривале перебування дітей в середовищі впливу низькочастотних магнітних полів збільшує ймовірність появи в них пухлин мозку. У зв'язку з цим існують певні обмеження в розміщенні комп'ютерів у робочому приміщенні, а також у допуску персоналу до роботи на комп'ютері.</w:t>
      </w:r>
    </w:p>
    <w:p w:rsidR="00121F81" w:rsidRPr="00121F81" w:rsidRDefault="00121F81" w:rsidP="00121F81">
      <w:pPr>
        <w:ind w:firstLine="851"/>
        <w:jc w:val="both"/>
        <w:rPr>
          <w:sz w:val="28"/>
          <w:szCs w:val="28"/>
          <w:lang w:val="uk-UA"/>
        </w:rPr>
      </w:pPr>
      <w:r w:rsidRPr="00121F81">
        <w:rPr>
          <w:sz w:val="28"/>
          <w:szCs w:val="28"/>
          <w:lang w:val="uk-UA"/>
        </w:rPr>
        <w:t>Аби запобігти несприятливим наслідкам для здоров'я, у приміщеннях, де застосовується комп'ютерна техніка, потрібно:</w:t>
      </w:r>
    </w:p>
    <w:p w:rsidR="00121F81" w:rsidRPr="00121F81" w:rsidRDefault="00121F81" w:rsidP="00121F81">
      <w:pPr>
        <w:ind w:firstLine="851"/>
        <w:jc w:val="both"/>
        <w:rPr>
          <w:sz w:val="28"/>
          <w:szCs w:val="28"/>
          <w:lang w:val="uk-UA"/>
        </w:rPr>
      </w:pPr>
      <w:r w:rsidRPr="00121F81">
        <w:rPr>
          <w:sz w:val="28"/>
          <w:szCs w:val="28"/>
          <w:lang w:val="uk-UA"/>
        </w:rPr>
        <w:t>– провести інструментальний контроль – заміряти та оцінити виробничі фактори на робочих місцях і в приміщеннях (виконують спеціально акредитовані/атестовані лабораторії);</w:t>
      </w:r>
    </w:p>
    <w:p w:rsidR="00121F81" w:rsidRPr="00121F81" w:rsidRDefault="00121F81" w:rsidP="00121F81">
      <w:pPr>
        <w:ind w:firstLine="851"/>
        <w:jc w:val="both"/>
        <w:rPr>
          <w:sz w:val="28"/>
          <w:szCs w:val="28"/>
          <w:lang w:val="uk-UA"/>
        </w:rPr>
      </w:pPr>
      <w:r w:rsidRPr="00121F81">
        <w:rPr>
          <w:sz w:val="28"/>
          <w:szCs w:val="28"/>
          <w:lang w:val="uk-UA"/>
        </w:rPr>
        <w:t>– нормалізувати стан фізичних факторів на підставі рекомендацій, розроблених за результатами інструментального контролю;</w:t>
      </w:r>
    </w:p>
    <w:p w:rsidR="00121F81" w:rsidRPr="00121F81" w:rsidRDefault="00121F81" w:rsidP="00121F81">
      <w:pPr>
        <w:ind w:firstLine="851"/>
        <w:jc w:val="both"/>
        <w:rPr>
          <w:sz w:val="28"/>
          <w:szCs w:val="28"/>
          <w:lang w:val="uk-UA"/>
        </w:rPr>
      </w:pPr>
      <w:r w:rsidRPr="00121F81">
        <w:rPr>
          <w:sz w:val="28"/>
          <w:szCs w:val="28"/>
          <w:lang w:val="uk-UA"/>
        </w:rPr>
        <w:t>– оцінити ергономічні параметри робочих місць, зокрема спеціальних меблів для користувачів ЕОМ;</w:t>
      </w:r>
    </w:p>
    <w:p w:rsidR="00121F81" w:rsidRPr="00121F81" w:rsidRDefault="00121F81" w:rsidP="00121F81">
      <w:pPr>
        <w:ind w:firstLine="851"/>
        <w:jc w:val="both"/>
        <w:rPr>
          <w:sz w:val="28"/>
          <w:szCs w:val="28"/>
          <w:lang w:val="uk-UA"/>
        </w:rPr>
      </w:pPr>
      <w:r w:rsidRPr="00121F81">
        <w:rPr>
          <w:sz w:val="28"/>
          <w:szCs w:val="28"/>
          <w:lang w:val="uk-UA"/>
        </w:rPr>
        <w:t>– розробити та включити до посадових інструкцій доповнення, що враховують специфіку праці з використанням ЕОМ.</w:t>
      </w:r>
    </w:p>
    <w:p w:rsidR="00121F81" w:rsidRPr="00121F81" w:rsidRDefault="00121F81" w:rsidP="00121F81">
      <w:pPr>
        <w:ind w:firstLine="851"/>
        <w:jc w:val="both"/>
        <w:rPr>
          <w:sz w:val="28"/>
          <w:szCs w:val="28"/>
          <w:lang w:val="uk-UA"/>
        </w:rPr>
      </w:pPr>
    </w:p>
    <w:p w:rsidR="00121F81" w:rsidRPr="00121F81" w:rsidRDefault="00121F81" w:rsidP="00121F81">
      <w:pPr>
        <w:ind w:firstLine="851"/>
        <w:jc w:val="both"/>
        <w:rPr>
          <w:sz w:val="28"/>
          <w:szCs w:val="28"/>
          <w:lang w:val="uk-UA"/>
        </w:rPr>
      </w:pPr>
      <w:r w:rsidRPr="00121F81">
        <w:rPr>
          <w:sz w:val="28"/>
          <w:szCs w:val="28"/>
          <w:lang w:val="uk-UA"/>
        </w:rPr>
        <w:lastRenderedPageBreak/>
        <w:t>Працівники, які працюють з ЕОМ і ПЕОМ, підлягають обов'язковим медичним оглядам:</w:t>
      </w:r>
    </w:p>
    <w:p w:rsidR="00121F81" w:rsidRPr="00121F81" w:rsidRDefault="00121F81" w:rsidP="00121F81">
      <w:pPr>
        <w:ind w:firstLine="851"/>
        <w:jc w:val="both"/>
        <w:rPr>
          <w:sz w:val="28"/>
          <w:szCs w:val="28"/>
          <w:lang w:val="uk-UA"/>
        </w:rPr>
      </w:pPr>
      <w:r w:rsidRPr="00121F81">
        <w:rPr>
          <w:sz w:val="28"/>
          <w:szCs w:val="28"/>
          <w:lang w:val="uk-UA"/>
        </w:rPr>
        <w:t>– попереднім – коли влаштовуються на роботу;</w:t>
      </w:r>
    </w:p>
    <w:p w:rsidR="00121F81" w:rsidRPr="00121F81" w:rsidRDefault="00121F81" w:rsidP="00121F81">
      <w:pPr>
        <w:ind w:firstLine="851"/>
        <w:jc w:val="both"/>
        <w:rPr>
          <w:sz w:val="28"/>
          <w:szCs w:val="28"/>
          <w:lang w:val="uk-UA"/>
        </w:rPr>
      </w:pPr>
      <w:r w:rsidRPr="00121F81">
        <w:rPr>
          <w:sz w:val="28"/>
          <w:szCs w:val="28"/>
          <w:lang w:val="uk-UA"/>
        </w:rPr>
        <w:t>– періодичним – протягом трудової діяльності.</w:t>
      </w:r>
    </w:p>
    <w:p w:rsidR="00121F81" w:rsidRPr="00121F81" w:rsidRDefault="00121F81" w:rsidP="00121F81">
      <w:pPr>
        <w:ind w:firstLine="851"/>
        <w:jc w:val="both"/>
        <w:rPr>
          <w:sz w:val="28"/>
          <w:szCs w:val="28"/>
          <w:lang w:val="uk-UA"/>
        </w:rPr>
      </w:pPr>
      <w:r w:rsidRPr="00121F81">
        <w:rPr>
          <w:sz w:val="28"/>
          <w:szCs w:val="28"/>
          <w:lang w:val="uk-UA"/>
        </w:rPr>
        <w:t>У Порядку проведення медоглядів працівників певних категорій, затвердженому наказом Міністерства охорони здоров'я України від 21.05.2007 р. № 246, наведено перелік протипоказань, коли не дозволено працювати з ЕОМ. Тому лікар, який здійснює медогляд, у разі потреби зробить відповідний запис у картці пацієнта.</w:t>
      </w:r>
    </w:p>
    <w:p w:rsidR="00121F81" w:rsidRPr="00121F81" w:rsidRDefault="00121F81" w:rsidP="00121F81">
      <w:pPr>
        <w:ind w:firstLine="851"/>
        <w:jc w:val="both"/>
        <w:rPr>
          <w:sz w:val="28"/>
          <w:szCs w:val="28"/>
          <w:lang w:val="uk-UA"/>
        </w:rPr>
      </w:pPr>
      <w:r w:rsidRPr="00121F81">
        <w:rPr>
          <w:sz w:val="28"/>
          <w:szCs w:val="28"/>
          <w:lang w:val="uk-UA"/>
        </w:rPr>
        <w:t xml:space="preserve">Проте слід указати, що медогляди повинні проходити користувачі ПЕОМ з ВДТ, тобто моніторів з </w:t>
      </w:r>
      <w:proofErr w:type="spellStart"/>
      <w:r w:rsidRPr="00121F81">
        <w:rPr>
          <w:sz w:val="28"/>
          <w:szCs w:val="28"/>
          <w:lang w:val="uk-UA"/>
        </w:rPr>
        <w:t>електропроменевими</w:t>
      </w:r>
      <w:proofErr w:type="spellEnd"/>
      <w:r w:rsidRPr="00121F81">
        <w:rPr>
          <w:sz w:val="28"/>
          <w:szCs w:val="28"/>
          <w:lang w:val="uk-UA"/>
        </w:rPr>
        <w:t xml:space="preserve"> трубками. Для TFT-, плазмових та інших моніторів Міністерство охорони здоров'я України на цей час таку вимогу не встановило.</w:t>
      </w:r>
    </w:p>
    <w:p w:rsidR="00121F81" w:rsidRPr="00121F81" w:rsidRDefault="00121F81" w:rsidP="00121F81">
      <w:pPr>
        <w:ind w:firstLine="851"/>
        <w:jc w:val="both"/>
        <w:rPr>
          <w:sz w:val="28"/>
          <w:szCs w:val="28"/>
          <w:lang w:val="uk-UA"/>
        </w:rPr>
      </w:pPr>
      <w:r w:rsidRPr="00121F81">
        <w:rPr>
          <w:sz w:val="28"/>
          <w:szCs w:val="28"/>
          <w:lang w:val="uk-UA"/>
        </w:rPr>
        <w:t>Перевіряючи виконання вимог охорони праці стосовно роботи на ЕОМ, ПЕОМ, передусім вивчають такі питання:</w:t>
      </w:r>
    </w:p>
    <w:p w:rsidR="00121F81" w:rsidRPr="00121F81" w:rsidRDefault="00121F81" w:rsidP="00121F81">
      <w:pPr>
        <w:ind w:firstLine="851"/>
        <w:jc w:val="both"/>
        <w:rPr>
          <w:sz w:val="28"/>
          <w:szCs w:val="28"/>
          <w:lang w:val="uk-UA"/>
        </w:rPr>
      </w:pPr>
      <w:r w:rsidRPr="00121F81">
        <w:rPr>
          <w:sz w:val="28"/>
          <w:szCs w:val="28"/>
          <w:lang w:val="uk-UA"/>
        </w:rPr>
        <w:t>– проходження працівниками медогляду та наявність відповідних документів;</w:t>
      </w:r>
    </w:p>
    <w:p w:rsidR="00121F81" w:rsidRPr="00121F81" w:rsidRDefault="00121F81" w:rsidP="00121F81">
      <w:pPr>
        <w:ind w:firstLine="851"/>
        <w:jc w:val="both"/>
        <w:rPr>
          <w:sz w:val="28"/>
          <w:szCs w:val="28"/>
          <w:lang w:val="uk-UA"/>
        </w:rPr>
      </w:pPr>
      <w:r w:rsidRPr="00121F81">
        <w:rPr>
          <w:sz w:val="28"/>
          <w:szCs w:val="28"/>
          <w:lang w:val="uk-UA"/>
        </w:rPr>
        <w:t>– проведення вступного і первинного інструктажу, наявність відповідних програм;</w:t>
      </w:r>
    </w:p>
    <w:p w:rsidR="00121F81" w:rsidRPr="00121F81" w:rsidRDefault="00121F81" w:rsidP="00121F81">
      <w:pPr>
        <w:ind w:firstLine="851"/>
        <w:jc w:val="both"/>
        <w:rPr>
          <w:sz w:val="28"/>
          <w:szCs w:val="28"/>
          <w:lang w:val="uk-UA"/>
        </w:rPr>
      </w:pPr>
      <w:r w:rsidRPr="00121F81">
        <w:rPr>
          <w:sz w:val="28"/>
          <w:szCs w:val="28"/>
          <w:lang w:val="uk-UA"/>
        </w:rPr>
        <w:t>– інструктаж з електробезпеки;</w:t>
      </w:r>
    </w:p>
    <w:p w:rsidR="00121F81" w:rsidRPr="00121F81" w:rsidRDefault="00121F81" w:rsidP="00121F81">
      <w:pPr>
        <w:ind w:firstLine="851"/>
        <w:jc w:val="both"/>
        <w:rPr>
          <w:sz w:val="28"/>
          <w:szCs w:val="28"/>
          <w:lang w:val="uk-UA"/>
        </w:rPr>
      </w:pPr>
      <w:r w:rsidRPr="00121F81">
        <w:rPr>
          <w:sz w:val="28"/>
          <w:szCs w:val="28"/>
          <w:lang w:val="uk-UA"/>
        </w:rPr>
        <w:t>– наявність і ознайомлення працівників з інструкціями з охорони праці;</w:t>
      </w:r>
    </w:p>
    <w:p w:rsidR="00121F81" w:rsidRPr="00121F81" w:rsidRDefault="00121F81" w:rsidP="00121F81">
      <w:pPr>
        <w:ind w:firstLine="851"/>
        <w:jc w:val="both"/>
        <w:rPr>
          <w:sz w:val="28"/>
          <w:szCs w:val="28"/>
          <w:lang w:val="uk-UA"/>
        </w:rPr>
      </w:pPr>
      <w:r w:rsidRPr="00121F81">
        <w:rPr>
          <w:sz w:val="28"/>
          <w:szCs w:val="28"/>
          <w:lang w:val="uk-UA"/>
        </w:rPr>
        <w:t>– відповідність ЕОМ вимогам безпеки (підтвердження відповідності (сертифікація) їх як засобів обчислювальної техніки);</w:t>
      </w:r>
    </w:p>
    <w:p w:rsidR="00121F81" w:rsidRPr="00121F81" w:rsidRDefault="00121F81" w:rsidP="00121F81">
      <w:pPr>
        <w:ind w:firstLine="851"/>
        <w:jc w:val="both"/>
        <w:rPr>
          <w:sz w:val="28"/>
          <w:szCs w:val="28"/>
          <w:lang w:val="uk-UA"/>
        </w:rPr>
      </w:pPr>
      <w:r w:rsidRPr="00121F81">
        <w:rPr>
          <w:sz w:val="28"/>
          <w:szCs w:val="28"/>
          <w:lang w:val="uk-UA"/>
        </w:rPr>
        <w:t>– проведення атестації робочих місць;</w:t>
      </w:r>
    </w:p>
    <w:p w:rsidR="00121F81" w:rsidRPr="00121F81" w:rsidRDefault="00121F81" w:rsidP="00121F81">
      <w:pPr>
        <w:ind w:firstLine="851"/>
        <w:jc w:val="both"/>
        <w:rPr>
          <w:sz w:val="28"/>
          <w:szCs w:val="28"/>
          <w:lang w:val="uk-UA"/>
        </w:rPr>
      </w:pPr>
      <w:r w:rsidRPr="00121F81">
        <w:rPr>
          <w:sz w:val="28"/>
          <w:szCs w:val="28"/>
          <w:lang w:val="uk-UA"/>
        </w:rPr>
        <w:t>– ознайомлення працівника з умовами праці, письмово засвідчене під час укладення трудового договору.</w:t>
      </w:r>
    </w:p>
    <w:p w:rsidR="00121F81" w:rsidRPr="00121F81" w:rsidRDefault="00121F81" w:rsidP="00121F81">
      <w:pPr>
        <w:ind w:firstLine="851"/>
        <w:jc w:val="center"/>
        <w:rPr>
          <w:b/>
          <w:sz w:val="28"/>
          <w:szCs w:val="28"/>
          <w:lang w:val="uk-UA"/>
        </w:rPr>
      </w:pPr>
      <w:r w:rsidRPr="00121F81">
        <w:rPr>
          <w:b/>
          <w:sz w:val="28"/>
          <w:szCs w:val="28"/>
          <w:lang w:val="uk-UA"/>
        </w:rPr>
        <w:t>Принтер</w:t>
      </w:r>
    </w:p>
    <w:p w:rsidR="00121F81" w:rsidRPr="00121F81" w:rsidRDefault="00121F81" w:rsidP="00121F81">
      <w:pPr>
        <w:ind w:firstLine="851"/>
        <w:jc w:val="both"/>
        <w:rPr>
          <w:sz w:val="28"/>
          <w:szCs w:val="28"/>
          <w:lang w:val="uk-UA"/>
        </w:rPr>
      </w:pPr>
    </w:p>
    <w:p w:rsidR="00121F81" w:rsidRPr="00121F81" w:rsidRDefault="00121F81" w:rsidP="00121F81">
      <w:pPr>
        <w:ind w:firstLine="851"/>
        <w:jc w:val="both"/>
        <w:rPr>
          <w:sz w:val="28"/>
          <w:szCs w:val="28"/>
          <w:lang w:val="uk-UA"/>
        </w:rPr>
      </w:pPr>
      <w:r w:rsidRPr="00121F81">
        <w:rPr>
          <w:sz w:val="28"/>
          <w:szCs w:val="28"/>
          <w:lang w:val="uk-UA"/>
        </w:rPr>
        <w:t xml:space="preserve">Якщо заходи безпеки під час роботи на ПЕОМ регламентуються нормативними документами, то стосовно решти офісного обладнання належної уваги нема. Скажімо, щодо принтера, вся робота з яким зводиться до вмикання та вимикання, додавання паперу та вилучення відбитків. Проте принтер є складним електроприладом, тому, працюючи з ним, належить виконувати стандартні вимоги </w:t>
      </w:r>
      <w:proofErr w:type="spellStart"/>
      <w:r w:rsidRPr="00121F81">
        <w:rPr>
          <w:sz w:val="28"/>
          <w:szCs w:val="28"/>
          <w:lang w:val="uk-UA"/>
        </w:rPr>
        <w:t>пожежо–</w:t>
      </w:r>
      <w:proofErr w:type="spellEnd"/>
      <w:r w:rsidRPr="00121F81">
        <w:rPr>
          <w:sz w:val="28"/>
          <w:szCs w:val="28"/>
          <w:lang w:val="uk-UA"/>
        </w:rPr>
        <w:t xml:space="preserve"> та електробезпеки. Також існує загроза </w:t>
      </w:r>
      <w:proofErr w:type="spellStart"/>
      <w:r w:rsidRPr="00121F81">
        <w:rPr>
          <w:sz w:val="28"/>
          <w:szCs w:val="28"/>
          <w:lang w:val="uk-UA"/>
        </w:rPr>
        <w:t>термоопіків</w:t>
      </w:r>
      <w:proofErr w:type="spellEnd"/>
      <w:r w:rsidRPr="00121F81">
        <w:rPr>
          <w:sz w:val="28"/>
          <w:szCs w:val="28"/>
          <w:lang w:val="uk-UA"/>
        </w:rPr>
        <w:t>, оскільки під час роботи окремі елементи можуть нагріватися до високої температури.</w:t>
      </w:r>
    </w:p>
    <w:p w:rsidR="00121F81" w:rsidRPr="00121F81" w:rsidRDefault="00121F81" w:rsidP="00121F81">
      <w:pPr>
        <w:ind w:firstLine="851"/>
        <w:jc w:val="both"/>
        <w:rPr>
          <w:sz w:val="28"/>
          <w:szCs w:val="28"/>
          <w:lang w:val="uk-UA"/>
        </w:rPr>
      </w:pPr>
      <w:r w:rsidRPr="00121F81">
        <w:rPr>
          <w:sz w:val="28"/>
          <w:szCs w:val="28"/>
          <w:lang w:val="uk-UA"/>
        </w:rPr>
        <w:t xml:space="preserve">Використовуваний в лазерних принтерах </w:t>
      </w:r>
      <w:proofErr w:type="spellStart"/>
      <w:r w:rsidRPr="00121F81">
        <w:rPr>
          <w:sz w:val="28"/>
          <w:szCs w:val="28"/>
          <w:lang w:val="uk-UA"/>
        </w:rPr>
        <w:t>тонер</w:t>
      </w:r>
      <w:proofErr w:type="spellEnd"/>
      <w:r w:rsidRPr="00121F81">
        <w:rPr>
          <w:sz w:val="28"/>
          <w:szCs w:val="28"/>
          <w:lang w:val="uk-UA"/>
        </w:rPr>
        <w:t xml:space="preserve"> може подразнювати слизові оболонки й шкіру, містити канцерогенні речовини. При вдиханні цей порошок може призвести до нещасних випадків або спричинити захворювання. Тому слід обережно поводитися з відпрацьованими картриджами, не розбирати їх самостійно.</w:t>
      </w:r>
    </w:p>
    <w:p w:rsidR="00121F81" w:rsidRPr="00121F81" w:rsidRDefault="00121F81" w:rsidP="00121F81">
      <w:pPr>
        <w:ind w:firstLine="851"/>
        <w:jc w:val="both"/>
        <w:rPr>
          <w:sz w:val="28"/>
          <w:szCs w:val="28"/>
          <w:lang w:val="uk-UA"/>
        </w:rPr>
      </w:pPr>
      <w:r w:rsidRPr="00121F81">
        <w:rPr>
          <w:sz w:val="28"/>
          <w:szCs w:val="28"/>
          <w:lang w:val="uk-UA"/>
        </w:rPr>
        <w:t>Застосовуваний у лазерних принтерах лазерний промінь, невидимий людиною, попадаючи на сітківку ока, може завдати непоправної шкоди зору.</w:t>
      </w:r>
    </w:p>
    <w:p w:rsidR="00121F81" w:rsidRPr="00121F81" w:rsidRDefault="00121F81" w:rsidP="00121F81">
      <w:pPr>
        <w:ind w:firstLine="851"/>
        <w:jc w:val="both"/>
        <w:rPr>
          <w:sz w:val="28"/>
          <w:szCs w:val="28"/>
          <w:lang w:val="uk-UA"/>
        </w:rPr>
      </w:pPr>
    </w:p>
    <w:p w:rsidR="00121F81" w:rsidRPr="00121F81" w:rsidRDefault="00121F81" w:rsidP="00121F81">
      <w:pPr>
        <w:ind w:firstLine="851"/>
        <w:jc w:val="both"/>
        <w:rPr>
          <w:sz w:val="28"/>
          <w:szCs w:val="28"/>
          <w:lang w:val="uk-UA"/>
        </w:rPr>
      </w:pPr>
      <w:r w:rsidRPr="00121F81">
        <w:rPr>
          <w:sz w:val="28"/>
          <w:szCs w:val="28"/>
          <w:lang w:val="uk-UA"/>
        </w:rPr>
        <w:lastRenderedPageBreak/>
        <w:t xml:space="preserve">Працюючі лазерні принтери дуже впливають на якість повітря в приміщенні – підвищується вміст озону, оксидів азоту і вуглецю. Також можливе виділення таких шкідливих речовин, як </w:t>
      </w:r>
      <w:proofErr w:type="spellStart"/>
      <w:r w:rsidRPr="00121F81">
        <w:rPr>
          <w:sz w:val="28"/>
          <w:szCs w:val="28"/>
          <w:lang w:val="uk-UA"/>
        </w:rPr>
        <w:t>трихлоретан</w:t>
      </w:r>
      <w:proofErr w:type="spellEnd"/>
      <w:r w:rsidRPr="00121F81">
        <w:rPr>
          <w:sz w:val="28"/>
          <w:szCs w:val="28"/>
          <w:lang w:val="uk-UA"/>
        </w:rPr>
        <w:t>, ізооктан, толуол, бензол, ксилол, газоподібні з'єднання кадмію та селену. Отже, слід подбати про вентиляцію чи регулярно провітрювати та робити вологе прибирання приміщення.</w:t>
      </w:r>
    </w:p>
    <w:p w:rsidR="00121F81" w:rsidRPr="00121F81" w:rsidRDefault="00121F81" w:rsidP="00121F81">
      <w:pPr>
        <w:ind w:firstLine="851"/>
        <w:jc w:val="both"/>
        <w:rPr>
          <w:sz w:val="28"/>
          <w:szCs w:val="28"/>
          <w:lang w:val="uk-UA"/>
        </w:rPr>
      </w:pPr>
      <w:r w:rsidRPr="00121F81">
        <w:rPr>
          <w:sz w:val="28"/>
          <w:szCs w:val="28"/>
          <w:lang w:val="uk-UA"/>
        </w:rPr>
        <w:t>Шкідливим фактором є шум від працюючого матричного принтера. Рівень шуму від нього можна порівняти з максимально допустимим на робочих місцях, обладнаних ПЕОМ.</w:t>
      </w:r>
    </w:p>
    <w:p w:rsidR="00121F81" w:rsidRPr="00121F81" w:rsidRDefault="00121F81" w:rsidP="00121F81">
      <w:pPr>
        <w:ind w:firstLine="851"/>
        <w:jc w:val="center"/>
        <w:rPr>
          <w:b/>
          <w:sz w:val="28"/>
          <w:szCs w:val="28"/>
          <w:lang w:val="uk-UA"/>
        </w:rPr>
      </w:pPr>
      <w:r w:rsidRPr="00121F81">
        <w:rPr>
          <w:b/>
          <w:sz w:val="28"/>
          <w:szCs w:val="28"/>
          <w:lang w:val="uk-UA"/>
        </w:rPr>
        <w:t>Копіювальний апарат</w:t>
      </w:r>
    </w:p>
    <w:p w:rsidR="00121F81" w:rsidRPr="00121F81" w:rsidRDefault="00121F81" w:rsidP="00121F81">
      <w:pPr>
        <w:ind w:firstLine="851"/>
        <w:jc w:val="both"/>
        <w:rPr>
          <w:sz w:val="28"/>
          <w:szCs w:val="28"/>
          <w:lang w:val="uk-UA"/>
        </w:rPr>
      </w:pPr>
      <w:r w:rsidRPr="00121F81">
        <w:rPr>
          <w:sz w:val="28"/>
          <w:szCs w:val="28"/>
          <w:lang w:val="uk-UA"/>
        </w:rPr>
        <w:t xml:space="preserve">Класичний копіювальний апарат відрізняється від нині поширеного копіру на основі лазерного принтера способом формування зображення на світлочутливому барабані – замість лазера застосовується високовольтне </w:t>
      </w:r>
      <w:proofErr w:type="spellStart"/>
      <w:r w:rsidRPr="00121F81">
        <w:rPr>
          <w:sz w:val="28"/>
          <w:szCs w:val="28"/>
          <w:lang w:val="uk-UA"/>
        </w:rPr>
        <w:t>коронорування</w:t>
      </w:r>
      <w:proofErr w:type="spellEnd"/>
      <w:r w:rsidRPr="00121F81">
        <w:rPr>
          <w:sz w:val="28"/>
          <w:szCs w:val="28"/>
          <w:lang w:val="uk-UA"/>
        </w:rPr>
        <w:t>. Внаслідок цього відбувається вища концентрація озону та оксиду азоту в повітрі. Решта шкідливих факторів аналогічна, як під час роботи з лазерним принтером. Отже, такими самими мають бути й правила безпеки. Апарати копіювально-розмножувальної техніки настільного типу, а також одиночні стаціонарні копіювально-розмножувальні апарати, що експлуатуються періодично, допускається встановлювати в приміщеннях, де проводяться інші види робіт. Приміщення оснащують пристроями місцевої витяжної вентиляції. Апарати з вмонтованими озоновими фільтрами можна експлуатувати без цього, але за умови контролю повітря робочої зони. Періодичність заміни озонових фільтрів залежить від строків їх служби та обсягу виконуваних робіт.</w:t>
      </w:r>
    </w:p>
    <w:p w:rsidR="00121F81" w:rsidRPr="00121F81" w:rsidRDefault="00121F81" w:rsidP="00121F81">
      <w:pPr>
        <w:ind w:firstLine="851"/>
        <w:jc w:val="both"/>
        <w:rPr>
          <w:sz w:val="28"/>
          <w:szCs w:val="28"/>
          <w:lang w:val="uk-UA"/>
        </w:rPr>
      </w:pPr>
      <w:r w:rsidRPr="00121F81">
        <w:rPr>
          <w:sz w:val="28"/>
          <w:szCs w:val="28"/>
          <w:lang w:val="uk-UA"/>
        </w:rPr>
        <w:t>Приміщення мають бути оснащені аптечками для надання першої медичної допомоги.</w:t>
      </w:r>
    </w:p>
    <w:p w:rsidR="00121F81" w:rsidRPr="00121F81" w:rsidRDefault="00121F81" w:rsidP="00121F81">
      <w:pPr>
        <w:ind w:firstLine="851"/>
        <w:jc w:val="center"/>
        <w:rPr>
          <w:b/>
          <w:sz w:val="28"/>
          <w:szCs w:val="28"/>
          <w:lang w:val="uk-UA"/>
        </w:rPr>
      </w:pPr>
      <w:r w:rsidRPr="00121F81">
        <w:rPr>
          <w:b/>
          <w:sz w:val="28"/>
          <w:szCs w:val="28"/>
          <w:lang w:val="uk-UA"/>
        </w:rPr>
        <w:t>Телефон</w:t>
      </w:r>
    </w:p>
    <w:p w:rsidR="00121F81" w:rsidRPr="00121F81" w:rsidRDefault="00121F81" w:rsidP="00121F81">
      <w:pPr>
        <w:ind w:firstLine="851"/>
        <w:jc w:val="both"/>
        <w:rPr>
          <w:sz w:val="28"/>
          <w:szCs w:val="28"/>
          <w:lang w:val="uk-UA"/>
        </w:rPr>
      </w:pPr>
      <w:r w:rsidRPr="00121F81">
        <w:rPr>
          <w:sz w:val="28"/>
          <w:szCs w:val="28"/>
          <w:lang w:val="uk-UA"/>
        </w:rPr>
        <w:t xml:space="preserve">Користування телефонними і факсимільними апаратами потребує уваги через високу напругу, яка в телефонній лінії при вхідному дзвінку досягає 120 В змінного струму, а факсимільні апарати </w:t>
      </w:r>
      <w:proofErr w:type="spellStart"/>
      <w:r w:rsidRPr="00121F81">
        <w:rPr>
          <w:sz w:val="28"/>
          <w:szCs w:val="28"/>
          <w:lang w:val="uk-UA"/>
        </w:rPr>
        <w:t>під'єднують</w:t>
      </w:r>
      <w:proofErr w:type="spellEnd"/>
      <w:r w:rsidRPr="00121F81">
        <w:rPr>
          <w:sz w:val="28"/>
          <w:szCs w:val="28"/>
          <w:lang w:val="uk-UA"/>
        </w:rPr>
        <w:t xml:space="preserve"> до електромережі змінного струму 220 В.</w:t>
      </w:r>
    </w:p>
    <w:p w:rsidR="00121F81" w:rsidRPr="00121F81" w:rsidRDefault="00121F81" w:rsidP="00121F81">
      <w:pPr>
        <w:ind w:firstLine="851"/>
        <w:jc w:val="both"/>
        <w:rPr>
          <w:sz w:val="28"/>
          <w:szCs w:val="28"/>
          <w:lang w:val="uk-UA"/>
        </w:rPr>
      </w:pPr>
      <w:r w:rsidRPr="00121F81">
        <w:rPr>
          <w:sz w:val="28"/>
          <w:szCs w:val="28"/>
          <w:lang w:val="uk-UA"/>
        </w:rPr>
        <w:t xml:space="preserve">Також слід пам'ятати, що використання мобільних телефонів є </w:t>
      </w:r>
      <w:proofErr w:type="spellStart"/>
      <w:r w:rsidRPr="00121F81">
        <w:rPr>
          <w:sz w:val="28"/>
          <w:szCs w:val="28"/>
          <w:lang w:val="uk-UA"/>
        </w:rPr>
        <w:t>небезпечнішим</w:t>
      </w:r>
      <w:proofErr w:type="spellEnd"/>
      <w:r w:rsidRPr="00121F81">
        <w:rPr>
          <w:sz w:val="28"/>
          <w:szCs w:val="28"/>
          <w:lang w:val="uk-UA"/>
        </w:rPr>
        <w:t>, аніж стаціонарних, оскільки вони – джерело високочастотного електромагнітного випромінювання. При користуванні мобільними телефонами варто взяти до уваги такі рекомендації:</w:t>
      </w:r>
    </w:p>
    <w:p w:rsidR="00121F81" w:rsidRPr="00121F81" w:rsidRDefault="00121F81" w:rsidP="00121F81">
      <w:pPr>
        <w:ind w:firstLine="851"/>
        <w:jc w:val="both"/>
        <w:rPr>
          <w:sz w:val="28"/>
          <w:szCs w:val="28"/>
          <w:lang w:val="uk-UA"/>
        </w:rPr>
      </w:pPr>
      <w:r w:rsidRPr="00121F81">
        <w:rPr>
          <w:sz w:val="28"/>
          <w:szCs w:val="28"/>
          <w:lang w:val="uk-UA"/>
        </w:rPr>
        <w:t>– тривалість розмови не має перевищувати 3 хв.;</w:t>
      </w:r>
    </w:p>
    <w:p w:rsidR="00121F81" w:rsidRPr="00121F81" w:rsidRDefault="00121F81" w:rsidP="00121F81">
      <w:pPr>
        <w:ind w:firstLine="851"/>
        <w:jc w:val="both"/>
        <w:rPr>
          <w:sz w:val="28"/>
          <w:szCs w:val="28"/>
          <w:lang w:val="uk-UA"/>
        </w:rPr>
      </w:pPr>
      <w:r w:rsidRPr="00121F81">
        <w:rPr>
          <w:sz w:val="28"/>
          <w:szCs w:val="28"/>
          <w:lang w:val="uk-UA"/>
        </w:rPr>
        <w:t>– перерва між розмовами – не менше 15 хв.;</w:t>
      </w:r>
    </w:p>
    <w:p w:rsidR="00121F81" w:rsidRPr="00121F81" w:rsidRDefault="00121F81" w:rsidP="00121F81">
      <w:pPr>
        <w:ind w:firstLine="851"/>
        <w:jc w:val="both"/>
        <w:rPr>
          <w:sz w:val="28"/>
          <w:szCs w:val="28"/>
          <w:lang w:val="uk-UA"/>
        </w:rPr>
      </w:pPr>
      <w:r w:rsidRPr="00121F81">
        <w:rPr>
          <w:sz w:val="28"/>
          <w:szCs w:val="28"/>
          <w:lang w:val="uk-UA"/>
        </w:rPr>
        <w:t>– в умовах нестійкого прийому, коли потужність випромінювання мобільного телефону автоматично зростає, слід утриматися від тривалих переговорів або знайти місце зі стійким прийомом;</w:t>
      </w:r>
    </w:p>
    <w:p w:rsidR="00121F81" w:rsidRDefault="00121F81" w:rsidP="00121F81">
      <w:pPr>
        <w:ind w:firstLine="851"/>
        <w:jc w:val="both"/>
        <w:rPr>
          <w:sz w:val="28"/>
          <w:szCs w:val="28"/>
          <w:lang w:val="en-US"/>
        </w:rPr>
      </w:pPr>
      <w:r w:rsidRPr="00121F81">
        <w:rPr>
          <w:sz w:val="28"/>
          <w:szCs w:val="28"/>
          <w:lang w:val="uk-UA"/>
        </w:rPr>
        <w:t>– використання гарнітури «вільні руки», спілкування за допомогою SMS багаторазово знижують вплив випромінювання від мобільного телефону.</w:t>
      </w:r>
    </w:p>
    <w:p w:rsidR="004E5E9F" w:rsidRDefault="004E5E9F">
      <w:pPr>
        <w:spacing w:after="200" w:line="276" w:lineRule="auto"/>
        <w:rPr>
          <w:sz w:val="28"/>
          <w:szCs w:val="28"/>
          <w:lang w:val="en-US"/>
        </w:rPr>
      </w:pPr>
      <w:r>
        <w:rPr>
          <w:sz w:val="28"/>
          <w:szCs w:val="28"/>
          <w:lang w:val="en-US"/>
        </w:rPr>
        <w:br w:type="page"/>
      </w:r>
    </w:p>
    <w:p w:rsidR="004E5E9F" w:rsidRDefault="004E5E9F" w:rsidP="004E5E9F">
      <w:pPr>
        <w:ind w:firstLine="851"/>
        <w:jc w:val="center"/>
        <w:rPr>
          <w:b/>
          <w:sz w:val="28"/>
          <w:szCs w:val="28"/>
          <w:lang w:val="uk-UA"/>
        </w:rPr>
      </w:pPr>
      <w:r w:rsidRPr="004E5E9F">
        <w:rPr>
          <w:b/>
          <w:sz w:val="28"/>
          <w:szCs w:val="28"/>
          <w:lang w:val="uk-UA"/>
        </w:rPr>
        <w:lastRenderedPageBreak/>
        <w:t>Список літератури</w:t>
      </w:r>
    </w:p>
    <w:p w:rsidR="004E5E9F" w:rsidRPr="000C6A87" w:rsidRDefault="004E5E9F" w:rsidP="004E5E9F">
      <w:pPr>
        <w:numPr>
          <w:ilvl w:val="0"/>
          <w:numId w:val="13"/>
        </w:numPr>
        <w:tabs>
          <w:tab w:val="clear" w:pos="360"/>
        </w:tabs>
        <w:spacing w:before="120"/>
        <w:ind w:left="567" w:hanging="567"/>
        <w:jc w:val="both"/>
        <w:rPr>
          <w:sz w:val="28"/>
          <w:szCs w:val="28"/>
        </w:rPr>
      </w:pPr>
      <w:r w:rsidRPr="000C6A87">
        <w:rPr>
          <w:sz w:val="28"/>
          <w:szCs w:val="28"/>
        </w:rPr>
        <w:t xml:space="preserve">Ткачук К. Н., </w:t>
      </w:r>
      <w:proofErr w:type="spellStart"/>
      <w:r w:rsidRPr="000C6A87">
        <w:rPr>
          <w:sz w:val="28"/>
          <w:szCs w:val="28"/>
        </w:rPr>
        <w:t>Халімовський</w:t>
      </w:r>
      <w:proofErr w:type="spellEnd"/>
      <w:r w:rsidRPr="000C6A87">
        <w:rPr>
          <w:sz w:val="28"/>
          <w:szCs w:val="28"/>
        </w:rPr>
        <w:t xml:space="preserve"> М. О., </w:t>
      </w:r>
      <w:proofErr w:type="spellStart"/>
      <w:r w:rsidRPr="000C6A87">
        <w:rPr>
          <w:sz w:val="28"/>
          <w:szCs w:val="28"/>
        </w:rPr>
        <w:t>Зацарний</w:t>
      </w:r>
      <w:proofErr w:type="spellEnd"/>
      <w:r w:rsidRPr="000C6A87">
        <w:rPr>
          <w:sz w:val="28"/>
          <w:szCs w:val="28"/>
        </w:rPr>
        <w:t xml:space="preserve"> </w:t>
      </w:r>
      <w:smartTag w:uri="urn:schemas-microsoft-com:office:smarttags" w:element="PersonName">
        <w:smartTagPr>
          <w:attr w:name="ProductID" w:val="В. В. та"/>
        </w:smartTagPr>
        <w:r w:rsidRPr="000C6A87">
          <w:rPr>
            <w:sz w:val="28"/>
            <w:szCs w:val="28"/>
          </w:rPr>
          <w:t>В. В. та</w:t>
        </w:r>
      </w:smartTag>
      <w:r w:rsidRPr="000C6A87">
        <w:rPr>
          <w:sz w:val="28"/>
          <w:szCs w:val="28"/>
        </w:rPr>
        <w:t xml:space="preserve"> </w:t>
      </w:r>
      <w:proofErr w:type="spellStart"/>
      <w:r w:rsidRPr="000C6A87">
        <w:rPr>
          <w:sz w:val="28"/>
          <w:szCs w:val="28"/>
        </w:rPr>
        <w:t>ін</w:t>
      </w:r>
      <w:proofErr w:type="spellEnd"/>
      <w:r w:rsidRPr="000C6A87">
        <w:rPr>
          <w:sz w:val="28"/>
          <w:szCs w:val="28"/>
        </w:rPr>
        <w:t xml:space="preserve">. </w:t>
      </w:r>
      <w:proofErr w:type="spellStart"/>
      <w:r w:rsidRPr="000C6A87">
        <w:rPr>
          <w:sz w:val="28"/>
          <w:szCs w:val="28"/>
        </w:rPr>
        <w:t>Основи</w:t>
      </w:r>
      <w:proofErr w:type="spellEnd"/>
      <w:r w:rsidRPr="000C6A87">
        <w:rPr>
          <w:sz w:val="28"/>
          <w:szCs w:val="28"/>
        </w:rPr>
        <w:t xml:space="preserve"> </w:t>
      </w:r>
      <w:proofErr w:type="spellStart"/>
      <w:r w:rsidRPr="000C6A87">
        <w:rPr>
          <w:sz w:val="28"/>
          <w:szCs w:val="28"/>
        </w:rPr>
        <w:t>охорони</w:t>
      </w:r>
      <w:proofErr w:type="spellEnd"/>
      <w:r w:rsidRPr="000C6A87">
        <w:rPr>
          <w:sz w:val="28"/>
          <w:szCs w:val="28"/>
        </w:rPr>
        <w:t xml:space="preserve"> </w:t>
      </w:r>
      <w:proofErr w:type="spellStart"/>
      <w:r w:rsidRPr="000C6A87">
        <w:rPr>
          <w:sz w:val="28"/>
          <w:szCs w:val="28"/>
        </w:rPr>
        <w:t>праці</w:t>
      </w:r>
      <w:proofErr w:type="spellEnd"/>
      <w:r w:rsidRPr="000C6A87">
        <w:rPr>
          <w:sz w:val="28"/>
          <w:szCs w:val="28"/>
        </w:rPr>
        <w:t xml:space="preserve">: </w:t>
      </w:r>
      <w:proofErr w:type="spellStart"/>
      <w:proofErr w:type="gramStart"/>
      <w:r w:rsidRPr="000C6A87">
        <w:rPr>
          <w:sz w:val="28"/>
          <w:szCs w:val="28"/>
        </w:rPr>
        <w:t>П</w:t>
      </w:r>
      <w:proofErr w:type="gramEnd"/>
      <w:r w:rsidRPr="000C6A87">
        <w:rPr>
          <w:sz w:val="28"/>
          <w:szCs w:val="28"/>
        </w:rPr>
        <w:t>ідручник</w:t>
      </w:r>
      <w:proofErr w:type="spellEnd"/>
      <w:r w:rsidRPr="000C6A87">
        <w:rPr>
          <w:sz w:val="28"/>
          <w:szCs w:val="28"/>
        </w:rPr>
        <w:t xml:space="preserve">. – 2-ге вид., </w:t>
      </w:r>
      <w:proofErr w:type="spellStart"/>
      <w:r w:rsidRPr="000C6A87">
        <w:rPr>
          <w:sz w:val="28"/>
          <w:szCs w:val="28"/>
        </w:rPr>
        <w:t>допов</w:t>
      </w:r>
      <w:proofErr w:type="spellEnd"/>
      <w:r w:rsidRPr="000C6A87">
        <w:rPr>
          <w:sz w:val="28"/>
          <w:szCs w:val="28"/>
        </w:rPr>
        <w:t xml:space="preserve">. і </w:t>
      </w:r>
      <w:proofErr w:type="spellStart"/>
      <w:r w:rsidRPr="000C6A87">
        <w:rPr>
          <w:sz w:val="28"/>
          <w:szCs w:val="28"/>
        </w:rPr>
        <w:t>перероб</w:t>
      </w:r>
      <w:proofErr w:type="spellEnd"/>
      <w:r w:rsidRPr="000C6A87">
        <w:rPr>
          <w:sz w:val="28"/>
          <w:szCs w:val="28"/>
        </w:rPr>
        <w:t>. – К.: Основа, 2006. – 444 с.</w:t>
      </w:r>
    </w:p>
    <w:p w:rsidR="004E5E9F" w:rsidRPr="002E01E6" w:rsidRDefault="004E5E9F" w:rsidP="004E5E9F">
      <w:pPr>
        <w:numPr>
          <w:ilvl w:val="0"/>
          <w:numId w:val="13"/>
        </w:numPr>
        <w:tabs>
          <w:tab w:val="clear" w:pos="360"/>
        </w:tabs>
        <w:spacing w:before="120"/>
        <w:ind w:left="567" w:hanging="567"/>
        <w:jc w:val="both"/>
        <w:rPr>
          <w:sz w:val="28"/>
          <w:szCs w:val="28"/>
        </w:rPr>
      </w:pPr>
      <w:proofErr w:type="spellStart"/>
      <w:r w:rsidRPr="002E01E6">
        <w:rPr>
          <w:sz w:val="28"/>
          <w:szCs w:val="28"/>
        </w:rPr>
        <w:t>Протоєрейський</w:t>
      </w:r>
      <w:proofErr w:type="spellEnd"/>
      <w:r w:rsidRPr="002E01E6">
        <w:rPr>
          <w:sz w:val="28"/>
          <w:szCs w:val="28"/>
        </w:rPr>
        <w:t xml:space="preserve"> О.</w:t>
      </w:r>
      <w:r>
        <w:rPr>
          <w:sz w:val="28"/>
          <w:szCs w:val="28"/>
        </w:rPr>
        <w:t xml:space="preserve"> </w:t>
      </w:r>
      <w:r w:rsidRPr="002E01E6">
        <w:rPr>
          <w:sz w:val="28"/>
          <w:szCs w:val="28"/>
        </w:rPr>
        <w:t xml:space="preserve">С, </w:t>
      </w:r>
      <w:proofErr w:type="spellStart"/>
      <w:r w:rsidRPr="002E01E6">
        <w:rPr>
          <w:sz w:val="28"/>
          <w:szCs w:val="28"/>
        </w:rPr>
        <w:t>Запорожець</w:t>
      </w:r>
      <w:proofErr w:type="spellEnd"/>
      <w:r w:rsidRPr="002E01E6">
        <w:rPr>
          <w:sz w:val="28"/>
          <w:szCs w:val="28"/>
        </w:rPr>
        <w:t xml:space="preserve"> О.</w:t>
      </w:r>
      <w:r>
        <w:rPr>
          <w:sz w:val="28"/>
          <w:szCs w:val="28"/>
        </w:rPr>
        <w:t xml:space="preserve"> </w:t>
      </w:r>
      <w:r w:rsidRPr="002E01E6">
        <w:rPr>
          <w:sz w:val="28"/>
          <w:szCs w:val="28"/>
        </w:rPr>
        <w:t xml:space="preserve">І. </w:t>
      </w:r>
      <w:proofErr w:type="spellStart"/>
      <w:r w:rsidRPr="002E01E6">
        <w:rPr>
          <w:sz w:val="28"/>
          <w:szCs w:val="28"/>
        </w:rPr>
        <w:t>Охорона</w:t>
      </w:r>
      <w:proofErr w:type="spellEnd"/>
      <w:r w:rsidRPr="002E01E6">
        <w:rPr>
          <w:sz w:val="28"/>
          <w:szCs w:val="28"/>
        </w:rPr>
        <w:t xml:space="preserve"> </w:t>
      </w:r>
      <w:proofErr w:type="spellStart"/>
      <w:r w:rsidRPr="002E01E6">
        <w:rPr>
          <w:sz w:val="28"/>
          <w:szCs w:val="28"/>
        </w:rPr>
        <w:t>праці</w:t>
      </w:r>
      <w:proofErr w:type="spellEnd"/>
      <w:r w:rsidRPr="002E01E6">
        <w:rPr>
          <w:sz w:val="28"/>
          <w:szCs w:val="28"/>
        </w:rPr>
        <w:t xml:space="preserve"> в </w:t>
      </w:r>
      <w:proofErr w:type="spellStart"/>
      <w:r w:rsidRPr="002E01E6">
        <w:rPr>
          <w:sz w:val="28"/>
          <w:szCs w:val="28"/>
        </w:rPr>
        <w:t>галузі</w:t>
      </w:r>
      <w:proofErr w:type="spellEnd"/>
      <w:r w:rsidRPr="002E01E6">
        <w:rPr>
          <w:sz w:val="28"/>
          <w:szCs w:val="28"/>
        </w:rPr>
        <w:t xml:space="preserve">: </w:t>
      </w:r>
      <w:proofErr w:type="spellStart"/>
      <w:r w:rsidRPr="002E01E6">
        <w:rPr>
          <w:sz w:val="28"/>
          <w:szCs w:val="28"/>
        </w:rPr>
        <w:t>Навч</w:t>
      </w:r>
      <w:proofErr w:type="spellEnd"/>
      <w:r w:rsidRPr="002E01E6">
        <w:rPr>
          <w:sz w:val="28"/>
          <w:szCs w:val="28"/>
        </w:rPr>
        <w:t xml:space="preserve">. </w:t>
      </w:r>
      <w:proofErr w:type="spellStart"/>
      <w:proofErr w:type="gramStart"/>
      <w:r w:rsidRPr="002E01E6">
        <w:rPr>
          <w:sz w:val="28"/>
          <w:szCs w:val="28"/>
        </w:rPr>
        <w:t>пос</w:t>
      </w:r>
      <w:proofErr w:type="gramEnd"/>
      <w:r w:rsidRPr="002E01E6">
        <w:rPr>
          <w:sz w:val="28"/>
          <w:szCs w:val="28"/>
        </w:rPr>
        <w:t>іб</w:t>
      </w:r>
      <w:proofErr w:type="spellEnd"/>
      <w:r w:rsidRPr="002E01E6">
        <w:rPr>
          <w:sz w:val="28"/>
          <w:szCs w:val="28"/>
        </w:rPr>
        <w:t xml:space="preserve">. – К.: </w:t>
      </w:r>
      <w:proofErr w:type="spellStart"/>
      <w:r w:rsidRPr="002E01E6">
        <w:rPr>
          <w:sz w:val="28"/>
          <w:szCs w:val="28"/>
        </w:rPr>
        <w:t>Книжкове</w:t>
      </w:r>
      <w:proofErr w:type="spellEnd"/>
      <w:r w:rsidRPr="002E01E6">
        <w:rPr>
          <w:sz w:val="28"/>
          <w:szCs w:val="28"/>
        </w:rPr>
        <w:t xml:space="preserve"> вид-во НАУ, 2005. – 268 с.</w:t>
      </w:r>
    </w:p>
    <w:p w:rsidR="004E5E9F" w:rsidRPr="000C6A87" w:rsidRDefault="004E5E9F" w:rsidP="004E5E9F">
      <w:pPr>
        <w:numPr>
          <w:ilvl w:val="0"/>
          <w:numId w:val="13"/>
        </w:numPr>
        <w:tabs>
          <w:tab w:val="clear" w:pos="360"/>
        </w:tabs>
        <w:spacing w:before="120"/>
        <w:ind w:left="567" w:hanging="567"/>
        <w:jc w:val="both"/>
        <w:rPr>
          <w:sz w:val="28"/>
          <w:szCs w:val="28"/>
        </w:rPr>
      </w:pPr>
      <w:proofErr w:type="spellStart"/>
      <w:r w:rsidRPr="000C6A87">
        <w:rPr>
          <w:sz w:val="28"/>
          <w:szCs w:val="28"/>
        </w:rPr>
        <w:t>Основи</w:t>
      </w:r>
      <w:proofErr w:type="spellEnd"/>
      <w:r w:rsidRPr="000C6A87">
        <w:rPr>
          <w:sz w:val="28"/>
          <w:szCs w:val="28"/>
        </w:rPr>
        <w:t xml:space="preserve"> </w:t>
      </w:r>
      <w:proofErr w:type="spellStart"/>
      <w:r w:rsidRPr="000C6A87">
        <w:rPr>
          <w:sz w:val="28"/>
          <w:szCs w:val="28"/>
        </w:rPr>
        <w:t>охорони</w:t>
      </w:r>
      <w:proofErr w:type="spellEnd"/>
      <w:r w:rsidRPr="000C6A87">
        <w:rPr>
          <w:sz w:val="28"/>
          <w:szCs w:val="28"/>
        </w:rPr>
        <w:t xml:space="preserve"> </w:t>
      </w:r>
      <w:proofErr w:type="spellStart"/>
      <w:r w:rsidRPr="000C6A87">
        <w:rPr>
          <w:sz w:val="28"/>
          <w:szCs w:val="28"/>
        </w:rPr>
        <w:t>праці</w:t>
      </w:r>
      <w:proofErr w:type="spellEnd"/>
      <w:r w:rsidRPr="000C6A87">
        <w:rPr>
          <w:sz w:val="28"/>
          <w:szCs w:val="28"/>
        </w:rPr>
        <w:t xml:space="preserve">: </w:t>
      </w:r>
      <w:proofErr w:type="spellStart"/>
      <w:r w:rsidRPr="000C6A87">
        <w:rPr>
          <w:sz w:val="28"/>
          <w:szCs w:val="28"/>
        </w:rPr>
        <w:t>Підручник</w:t>
      </w:r>
      <w:proofErr w:type="spellEnd"/>
      <w:proofErr w:type="gramStart"/>
      <w:r w:rsidRPr="000C6A87">
        <w:rPr>
          <w:sz w:val="28"/>
          <w:szCs w:val="28"/>
        </w:rPr>
        <w:t xml:space="preserve"> / З</w:t>
      </w:r>
      <w:proofErr w:type="gramEnd"/>
      <w:r w:rsidRPr="000C6A87">
        <w:rPr>
          <w:sz w:val="28"/>
          <w:szCs w:val="28"/>
        </w:rPr>
        <w:t xml:space="preserve">а ред. проф. </w:t>
      </w:r>
      <w:proofErr w:type="spellStart"/>
      <w:r w:rsidRPr="000C6A87">
        <w:rPr>
          <w:sz w:val="28"/>
          <w:szCs w:val="28"/>
        </w:rPr>
        <w:t>В.В.Березуцького</w:t>
      </w:r>
      <w:proofErr w:type="spellEnd"/>
      <w:r w:rsidRPr="000C6A87">
        <w:rPr>
          <w:sz w:val="28"/>
          <w:szCs w:val="28"/>
        </w:rPr>
        <w:t xml:space="preserve"> – Х.: Факт, 2005. – 480 с.</w:t>
      </w:r>
    </w:p>
    <w:p w:rsidR="004E5E9F" w:rsidRPr="000C6A87" w:rsidRDefault="004E5E9F" w:rsidP="004E5E9F">
      <w:pPr>
        <w:numPr>
          <w:ilvl w:val="0"/>
          <w:numId w:val="13"/>
        </w:numPr>
        <w:tabs>
          <w:tab w:val="clear" w:pos="360"/>
        </w:tabs>
        <w:spacing w:before="120"/>
        <w:ind w:left="567" w:hanging="567"/>
        <w:jc w:val="both"/>
        <w:rPr>
          <w:sz w:val="28"/>
          <w:szCs w:val="28"/>
        </w:rPr>
      </w:pPr>
      <w:proofErr w:type="spellStart"/>
      <w:r w:rsidRPr="000C6A87">
        <w:rPr>
          <w:sz w:val="28"/>
          <w:szCs w:val="28"/>
        </w:rPr>
        <w:t>Русаловський</w:t>
      </w:r>
      <w:proofErr w:type="spellEnd"/>
      <w:r w:rsidRPr="000C6A87">
        <w:rPr>
          <w:sz w:val="28"/>
          <w:szCs w:val="28"/>
        </w:rPr>
        <w:t xml:space="preserve"> </w:t>
      </w:r>
      <w:smartTag w:uri="urn:schemas-microsoft-com:office:smarttags" w:element="PersonName">
        <w:smartTagPr>
          <w:attr w:name="ProductID" w:val="А. В. Правові"/>
        </w:smartTagPr>
        <w:r w:rsidRPr="000C6A87">
          <w:rPr>
            <w:sz w:val="28"/>
            <w:szCs w:val="28"/>
          </w:rPr>
          <w:t xml:space="preserve">А. В. </w:t>
        </w:r>
        <w:proofErr w:type="spellStart"/>
        <w:r w:rsidRPr="000C6A87">
          <w:rPr>
            <w:sz w:val="28"/>
            <w:szCs w:val="28"/>
          </w:rPr>
          <w:t>Правові</w:t>
        </w:r>
      </w:smartTag>
      <w:proofErr w:type="spellEnd"/>
      <w:r w:rsidRPr="000C6A87">
        <w:rPr>
          <w:sz w:val="28"/>
          <w:szCs w:val="28"/>
        </w:rPr>
        <w:t xml:space="preserve"> та </w:t>
      </w:r>
      <w:proofErr w:type="spellStart"/>
      <w:r w:rsidRPr="000C6A87">
        <w:rPr>
          <w:sz w:val="28"/>
          <w:szCs w:val="28"/>
        </w:rPr>
        <w:t>організаційні</w:t>
      </w:r>
      <w:proofErr w:type="spellEnd"/>
      <w:r w:rsidRPr="000C6A87">
        <w:rPr>
          <w:sz w:val="28"/>
          <w:szCs w:val="28"/>
        </w:rPr>
        <w:t xml:space="preserve"> </w:t>
      </w:r>
      <w:proofErr w:type="spellStart"/>
      <w:r w:rsidRPr="000C6A87">
        <w:rPr>
          <w:sz w:val="28"/>
          <w:szCs w:val="28"/>
        </w:rPr>
        <w:t>питання</w:t>
      </w:r>
      <w:proofErr w:type="spellEnd"/>
      <w:r w:rsidRPr="000C6A87">
        <w:rPr>
          <w:sz w:val="28"/>
          <w:szCs w:val="28"/>
        </w:rPr>
        <w:t xml:space="preserve"> </w:t>
      </w:r>
      <w:proofErr w:type="spellStart"/>
      <w:r w:rsidRPr="000C6A87">
        <w:rPr>
          <w:sz w:val="28"/>
          <w:szCs w:val="28"/>
        </w:rPr>
        <w:t>охорони</w:t>
      </w:r>
      <w:proofErr w:type="spellEnd"/>
      <w:r w:rsidRPr="000C6A87">
        <w:rPr>
          <w:sz w:val="28"/>
          <w:szCs w:val="28"/>
        </w:rPr>
        <w:t xml:space="preserve"> </w:t>
      </w:r>
      <w:proofErr w:type="spellStart"/>
      <w:r w:rsidRPr="000C6A87">
        <w:rPr>
          <w:sz w:val="28"/>
          <w:szCs w:val="28"/>
        </w:rPr>
        <w:t>праці</w:t>
      </w:r>
      <w:proofErr w:type="spellEnd"/>
      <w:r w:rsidRPr="000C6A87">
        <w:rPr>
          <w:sz w:val="28"/>
          <w:szCs w:val="28"/>
        </w:rPr>
        <w:t xml:space="preserve">: </w:t>
      </w:r>
      <w:proofErr w:type="spellStart"/>
      <w:r w:rsidRPr="000C6A87">
        <w:rPr>
          <w:sz w:val="28"/>
          <w:szCs w:val="28"/>
        </w:rPr>
        <w:t>Навч</w:t>
      </w:r>
      <w:proofErr w:type="spellEnd"/>
      <w:r w:rsidRPr="000C6A87">
        <w:rPr>
          <w:sz w:val="28"/>
          <w:szCs w:val="28"/>
        </w:rPr>
        <w:t>. </w:t>
      </w:r>
      <w:proofErr w:type="spellStart"/>
      <w:proofErr w:type="gramStart"/>
      <w:r w:rsidRPr="000C6A87">
        <w:rPr>
          <w:sz w:val="28"/>
          <w:szCs w:val="28"/>
        </w:rPr>
        <w:t>пос</w:t>
      </w:r>
      <w:proofErr w:type="gramEnd"/>
      <w:r w:rsidRPr="000C6A87">
        <w:rPr>
          <w:sz w:val="28"/>
          <w:szCs w:val="28"/>
        </w:rPr>
        <w:t>іб</w:t>
      </w:r>
      <w:proofErr w:type="spellEnd"/>
      <w:r w:rsidRPr="000C6A87">
        <w:rPr>
          <w:sz w:val="28"/>
          <w:szCs w:val="28"/>
        </w:rPr>
        <w:t xml:space="preserve">. – 4-те вид., </w:t>
      </w:r>
      <w:proofErr w:type="spellStart"/>
      <w:r w:rsidRPr="000C6A87">
        <w:rPr>
          <w:sz w:val="28"/>
          <w:szCs w:val="28"/>
        </w:rPr>
        <w:t>допов</w:t>
      </w:r>
      <w:proofErr w:type="spellEnd"/>
      <w:r w:rsidRPr="000C6A87">
        <w:rPr>
          <w:sz w:val="28"/>
          <w:szCs w:val="28"/>
        </w:rPr>
        <w:t xml:space="preserve">. і </w:t>
      </w:r>
      <w:proofErr w:type="spellStart"/>
      <w:r w:rsidRPr="000C6A87">
        <w:rPr>
          <w:sz w:val="28"/>
          <w:szCs w:val="28"/>
        </w:rPr>
        <w:t>перероб</w:t>
      </w:r>
      <w:proofErr w:type="spellEnd"/>
      <w:r w:rsidRPr="000C6A87">
        <w:rPr>
          <w:sz w:val="28"/>
          <w:szCs w:val="28"/>
        </w:rPr>
        <w:t xml:space="preserve">. – К.: </w:t>
      </w:r>
      <w:proofErr w:type="spellStart"/>
      <w:r w:rsidRPr="000C6A87">
        <w:rPr>
          <w:sz w:val="28"/>
          <w:szCs w:val="28"/>
        </w:rPr>
        <w:t>Університет</w:t>
      </w:r>
      <w:proofErr w:type="spellEnd"/>
      <w:r w:rsidRPr="000C6A87">
        <w:rPr>
          <w:sz w:val="28"/>
          <w:szCs w:val="28"/>
        </w:rPr>
        <w:t xml:space="preserve"> «</w:t>
      </w:r>
      <w:proofErr w:type="spellStart"/>
      <w:r w:rsidRPr="000C6A87">
        <w:rPr>
          <w:sz w:val="28"/>
          <w:szCs w:val="28"/>
        </w:rPr>
        <w:t>Україна</w:t>
      </w:r>
      <w:proofErr w:type="spellEnd"/>
      <w:r w:rsidRPr="000C6A87">
        <w:rPr>
          <w:sz w:val="28"/>
          <w:szCs w:val="28"/>
        </w:rPr>
        <w:t>», 2009. – 295 с.</w:t>
      </w:r>
    </w:p>
    <w:p w:rsidR="004E5E9F" w:rsidRPr="000C6A87" w:rsidRDefault="004E5E9F" w:rsidP="004E5E9F">
      <w:pPr>
        <w:numPr>
          <w:ilvl w:val="0"/>
          <w:numId w:val="13"/>
        </w:numPr>
        <w:tabs>
          <w:tab w:val="clear" w:pos="360"/>
        </w:tabs>
        <w:spacing w:before="120"/>
        <w:ind w:left="567" w:hanging="567"/>
        <w:jc w:val="both"/>
        <w:rPr>
          <w:sz w:val="28"/>
          <w:szCs w:val="28"/>
        </w:rPr>
      </w:pPr>
      <w:r w:rsidRPr="000C6A87">
        <w:rPr>
          <w:sz w:val="28"/>
          <w:szCs w:val="28"/>
        </w:rPr>
        <w:t xml:space="preserve">Третьяков О.В., </w:t>
      </w:r>
      <w:proofErr w:type="spellStart"/>
      <w:r w:rsidRPr="000C6A87">
        <w:rPr>
          <w:sz w:val="28"/>
          <w:szCs w:val="28"/>
        </w:rPr>
        <w:t>Зацарний</w:t>
      </w:r>
      <w:proofErr w:type="spellEnd"/>
      <w:r w:rsidRPr="000C6A87">
        <w:rPr>
          <w:sz w:val="28"/>
          <w:szCs w:val="28"/>
        </w:rPr>
        <w:t xml:space="preserve"> В.В., </w:t>
      </w:r>
      <w:proofErr w:type="spellStart"/>
      <w:r w:rsidRPr="000C6A87">
        <w:rPr>
          <w:sz w:val="28"/>
          <w:szCs w:val="28"/>
        </w:rPr>
        <w:t>Безсонний</w:t>
      </w:r>
      <w:proofErr w:type="spellEnd"/>
      <w:r w:rsidRPr="000C6A87">
        <w:rPr>
          <w:sz w:val="28"/>
          <w:szCs w:val="28"/>
        </w:rPr>
        <w:t xml:space="preserve"> В.Л. </w:t>
      </w:r>
      <w:proofErr w:type="spellStart"/>
      <w:r w:rsidRPr="000C6A87">
        <w:rPr>
          <w:sz w:val="28"/>
          <w:szCs w:val="28"/>
        </w:rPr>
        <w:t>Охорона</w:t>
      </w:r>
      <w:proofErr w:type="spellEnd"/>
      <w:r w:rsidRPr="000C6A87">
        <w:rPr>
          <w:sz w:val="28"/>
          <w:szCs w:val="28"/>
        </w:rPr>
        <w:t xml:space="preserve"> </w:t>
      </w:r>
      <w:proofErr w:type="spellStart"/>
      <w:r w:rsidRPr="000C6A87">
        <w:rPr>
          <w:sz w:val="28"/>
          <w:szCs w:val="28"/>
        </w:rPr>
        <w:t>праці</w:t>
      </w:r>
      <w:proofErr w:type="spellEnd"/>
      <w:r w:rsidRPr="000C6A87">
        <w:rPr>
          <w:sz w:val="28"/>
          <w:szCs w:val="28"/>
        </w:rPr>
        <w:t xml:space="preserve">: </w:t>
      </w:r>
      <w:proofErr w:type="spellStart"/>
      <w:r w:rsidRPr="000C6A87">
        <w:rPr>
          <w:sz w:val="28"/>
          <w:szCs w:val="28"/>
        </w:rPr>
        <w:t>Навчальний</w:t>
      </w:r>
      <w:proofErr w:type="spellEnd"/>
      <w:r w:rsidRPr="000C6A87">
        <w:rPr>
          <w:sz w:val="28"/>
          <w:szCs w:val="28"/>
        </w:rPr>
        <w:t xml:space="preserve"> </w:t>
      </w:r>
      <w:proofErr w:type="spellStart"/>
      <w:proofErr w:type="gramStart"/>
      <w:r w:rsidRPr="000C6A87">
        <w:rPr>
          <w:sz w:val="28"/>
          <w:szCs w:val="28"/>
        </w:rPr>
        <w:t>пос</w:t>
      </w:r>
      <w:proofErr w:type="gramEnd"/>
      <w:r w:rsidRPr="000C6A87">
        <w:rPr>
          <w:sz w:val="28"/>
          <w:szCs w:val="28"/>
        </w:rPr>
        <w:t>ібник</w:t>
      </w:r>
      <w:proofErr w:type="spellEnd"/>
      <w:r w:rsidRPr="000C6A87">
        <w:rPr>
          <w:sz w:val="28"/>
          <w:szCs w:val="28"/>
        </w:rPr>
        <w:t xml:space="preserve"> з </w:t>
      </w:r>
      <w:proofErr w:type="spellStart"/>
      <w:r w:rsidRPr="000C6A87">
        <w:rPr>
          <w:sz w:val="28"/>
          <w:szCs w:val="28"/>
        </w:rPr>
        <w:t>тестовим</w:t>
      </w:r>
      <w:proofErr w:type="spellEnd"/>
      <w:r w:rsidRPr="000C6A87">
        <w:rPr>
          <w:sz w:val="28"/>
          <w:szCs w:val="28"/>
        </w:rPr>
        <w:t xml:space="preserve"> комплексом на CD/ за ред. К.Н. Ткачука. – К.: </w:t>
      </w:r>
      <w:proofErr w:type="spellStart"/>
      <w:r w:rsidRPr="000C6A87">
        <w:rPr>
          <w:sz w:val="28"/>
          <w:szCs w:val="28"/>
        </w:rPr>
        <w:t>Знання</w:t>
      </w:r>
      <w:proofErr w:type="spellEnd"/>
      <w:r w:rsidRPr="000C6A87">
        <w:rPr>
          <w:sz w:val="28"/>
          <w:szCs w:val="28"/>
        </w:rPr>
        <w:t>, 2010. – 167 с. + компакт-диск.</w:t>
      </w:r>
    </w:p>
    <w:p w:rsidR="004E5E9F" w:rsidRPr="000C6A87" w:rsidRDefault="004E5E9F" w:rsidP="004E5E9F">
      <w:pPr>
        <w:numPr>
          <w:ilvl w:val="0"/>
          <w:numId w:val="13"/>
        </w:numPr>
        <w:tabs>
          <w:tab w:val="clear" w:pos="360"/>
        </w:tabs>
        <w:spacing w:before="120"/>
        <w:ind w:left="567" w:hanging="567"/>
        <w:jc w:val="both"/>
        <w:rPr>
          <w:sz w:val="28"/>
          <w:szCs w:val="28"/>
        </w:rPr>
      </w:pPr>
      <w:proofErr w:type="spellStart"/>
      <w:r w:rsidRPr="000C6A87">
        <w:rPr>
          <w:sz w:val="28"/>
          <w:szCs w:val="28"/>
        </w:rPr>
        <w:t>Гогіташвілі</w:t>
      </w:r>
      <w:proofErr w:type="spellEnd"/>
      <w:r w:rsidRPr="000C6A87">
        <w:rPr>
          <w:sz w:val="28"/>
          <w:szCs w:val="28"/>
        </w:rPr>
        <w:t xml:space="preserve"> Г. Г., </w:t>
      </w:r>
      <w:proofErr w:type="spellStart"/>
      <w:r w:rsidRPr="000C6A87">
        <w:rPr>
          <w:sz w:val="28"/>
          <w:szCs w:val="28"/>
        </w:rPr>
        <w:t>Карчевські</w:t>
      </w:r>
      <w:proofErr w:type="spellEnd"/>
      <w:r w:rsidRPr="000C6A87">
        <w:rPr>
          <w:sz w:val="28"/>
          <w:szCs w:val="28"/>
        </w:rPr>
        <w:t xml:space="preserve"> Є.-Т., </w:t>
      </w:r>
      <w:proofErr w:type="spellStart"/>
      <w:r w:rsidRPr="000C6A87">
        <w:rPr>
          <w:sz w:val="28"/>
          <w:szCs w:val="28"/>
        </w:rPr>
        <w:t>Лапін</w:t>
      </w:r>
      <w:proofErr w:type="spellEnd"/>
      <w:r w:rsidRPr="000C6A87">
        <w:rPr>
          <w:sz w:val="28"/>
          <w:szCs w:val="28"/>
        </w:rPr>
        <w:t xml:space="preserve"> </w:t>
      </w:r>
      <w:smartTag w:uri="urn:schemas-microsoft-com:office:smarttags" w:element="PersonName">
        <w:smartTagPr>
          <w:attr w:name="ProductID" w:val="В. М. Управління"/>
        </w:smartTagPr>
        <w:r w:rsidRPr="000C6A87">
          <w:rPr>
            <w:sz w:val="28"/>
            <w:szCs w:val="28"/>
          </w:rPr>
          <w:t xml:space="preserve">В. М. </w:t>
        </w:r>
        <w:proofErr w:type="spellStart"/>
        <w:r w:rsidRPr="000C6A87">
          <w:rPr>
            <w:sz w:val="28"/>
            <w:szCs w:val="28"/>
          </w:rPr>
          <w:t>Управління</w:t>
        </w:r>
      </w:smartTag>
      <w:proofErr w:type="spellEnd"/>
      <w:r w:rsidRPr="000C6A87">
        <w:rPr>
          <w:sz w:val="28"/>
          <w:szCs w:val="28"/>
        </w:rPr>
        <w:t xml:space="preserve"> </w:t>
      </w:r>
      <w:proofErr w:type="spellStart"/>
      <w:r w:rsidRPr="000C6A87">
        <w:rPr>
          <w:sz w:val="28"/>
          <w:szCs w:val="28"/>
        </w:rPr>
        <w:t>охороною</w:t>
      </w:r>
      <w:proofErr w:type="spellEnd"/>
      <w:r w:rsidRPr="000C6A87">
        <w:rPr>
          <w:sz w:val="28"/>
          <w:szCs w:val="28"/>
        </w:rPr>
        <w:t xml:space="preserve"> </w:t>
      </w:r>
      <w:proofErr w:type="spellStart"/>
      <w:r w:rsidRPr="000C6A87">
        <w:rPr>
          <w:sz w:val="28"/>
          <w:szCs w:val="28"/>
        </w:rPr>
        <w:t>праці</w:t>
      </w:r>
      <w:proofErr w:type="spellEnd"/>
      <w:r w:rsidRPr="000C6A87">
        <w:rPr>
          <w:sz w:val="28"/>
          <w:szCs w:val="28"/>
        </w:rPr>
        <w:t xml:space="preserve"> та </w:t>
      </w:r>
      <w:proofErr w:type="spellStart"/>
      <w:r w:rsidRPr="000C6A87">
        <w:rPr>
          <w:sz w:val="28"/>
          <w:szCs w:val="28"/>
        </w:rPr>
        <w:t>ризиком</w:t>
      </w:r>
      <w:proofErr w:type="spellEnd"/>
      <w:r w:rsidRPr="000C6A87">
        <w:rPr>
          <w:sz w:val="28"/>
          <w:szCs w:val="28"/>
        </w:rPr>
        <w:t xml:space="preserve"> за </w:t>
      </w:r>
      <w:proofErr w:type="spellStart"/>
      <w:r w:rsidRPr="000C6A87">
        <w:rPr>
          <w:sz w:val="28"/>
          <w:szCs w:val="28"/>
        </w:rPr>
        <w:t>міжнародними</w:t>
      </w:r>
      <w:proofErr w:type="spellEnd"/>
      <w:r w:rsidRPr="000C6A87">
        <w:rPr>
          <w:sz w:val="28"/>
          <w:szCs w:val="28"/>
        </w:rPr>
        <w:t xml:space="preserve"> стандартами: </w:t>
      </w:r>
      <w:proofErr w:type="spellStart"/>
      <w:r w:rsidRPr="000C6A87">
        <w:rPr>
          <w:sz w:val="28"/>
          <w:szCs w:val="28"/>
        </w:rPr>
        <w:t>Навч</w:t>
      </w:r>
      <w:proofErr w:type="spellEnd"/>
      <w:r w:rsidRPr="000C6A87">
        <w:rPr>
          <w:sz w:val="28"/>
          <w:szCs w:val="28"/>
        </w:rPr>
        <w:t xml:space="preserve">. </w:t>
      </w:r>
      <w:proofErr w:type="spellStart"/>
      <w:proofErr w:type="gramStart"/>
      <w:r w:rsidRPr="000C6A87">
        <w:rPr>
          <w:sz w:val="28"/>
          <w:szCs w:val="28"/>
        </w:rPr>
        <w:t>пос</w:t>
      </w:r>
      <w:proofErr w:type="gramEnd"/>
      <w:r w:rsidRPr="000C6A87">
        <w:rPr>
          <w:sz w:val="28"/>
          <w:szCs w:val="28"/>
        </w:rPr>
        <w:t>іб</w:t>
      </w:r>
      <w:proofErr w:type="spellEnd"/>
      <w:r w:rsidRPr="000C6A87">
        <w:rPr>
          <w:sz w:val="28"/>
          <w:szCs w:val="28"/>
        </w:rPr>
        <w:t xml:space="preserve">. – К.: </w:t>
      </w:r>
      <w:proofErr w:type="spellStart"/>
      <w:r w:rsidRPr="000C6A87">
        <w:rPr>
          <w:sz w:val="28"/>
          <w:szCs w:val="28"/>
        </w:rPr>
        <w:t>Знання</w:t>
      </w:r>
      <w:proofErr w:type="spellEnd"/>
      <w:r w:rsidRPr="000C6A87">
        <w:rPr>
          <w:sz w:val="28"/>
          <w:szCs w:val="28"/>
        </w:rPr>
        <w:t>, 2007. – 367 с.</w:t>
      </w:r>
    </w:p>
    <w:p w:rsidR="004E5E9F" w:rsidRPr="004E5E9F" w:rsidRDefault="004E5E9F" w:rsidP="004E5E9F">
      <w:pPr>
        <w:numPr>
          <w:ilvl w:val="0"/>
          <w:numId w:val="13"/>
        </w:numPr>
        <w:tabs>
          <w:tab w:val="clear" w:pos="360"/>
        </w:tabs>
        <w:spacing w:before="120"/>
        <w:ind w:left="567" w:hanging="567"/>
        <w:jc w:val="both"/>
        <w:rPr>
          <w:sz w:val="28"/>
          <w:szCs w:val="28"/>
        </w:rPr>
      </w:pPr>
      <w:r w:rsidRPr="000C6A87">
        <w:rPr>
          <w:sz w:val="28"/>
          <w:szCs w:val="28"/>
        </w:rPr>
        <w:t xml:space="preserve"> </w:t>
      </w:r>
      <w:proofErr w:type="spellStart"/>
      <w:r w:rsidRPr="000C6A87">
        <w:rPr>
          <w:sz w:val="28"/>
          <w:szCs w:val="28"/>
        </w:rPr>
        <w:t>Желібо</w:t>
      </w:r>
      <w:proofErr w:type="spellEnd"/>
      <w:r w:rsidRPr="000C6A87">
        <w:rPr>
          <w:sz w:val="28"/>
          <w:szCs w:val="28"/>
        </w:rPr>
        <w:t xml:space="preserve"> Є. П., Баранова Н. І., Коваленко В.В. </w:t>
      </w:r>
      <w:proofErr w:type="spellStart"/>
      <w:r w:rsidRPr="000C6A87">
        <w:rPr>
          <w:sz w:val="28"/>
          <w:szCs w:val="28"/>
        </w:rPr>
        <w:t>Охорона</w:t>
      </w:r>
      <w:proofErr w:type="spellEnd"/>
      <w:r w:rsidRPr="000C6A87">
        <w:rPr>
          <w:sz w:val="28"/>
          <w:szCs w:val="28"/>
        </w:rPr>
        <w:t xml:space="preserve"> </w:t>
      </w:r>
      <w:proofErr w:type="spellStart"/>
      <w:r w:rsidRPr="000C6A87">
        <w:rPr>
          <w:sz w:val="28"/>
          <w:szCs w:val="28"/>
        </w:rPr>
        <w:t>праці</w:t>
      </w:r>
      <w:proofErr w:type="spellEnd"/>
      <w:r w:rsidRPr="000C6A87">
        <w:rPr>
          <w:sz w:val="28"/>
          <w:szCs w:val="28"/>
        </w:rPr>
        <w:t xml:space="preserve"> в органах </w:t>
      </w:r>
      <w:proofErr w:type="spellStart"/>
      <w:r w:rsidRPr="000C6A87">
        <w:rPr>
          <w:sz w:val="28"/>
          <w:szCs w:val="28"/>
        </w:rPr>
        <w:t>державної</w:t>
      </w:r>
      <w:proofErr w:type="spellEnd"/>
      <w:r w:rsidRPr="000C6A87">
        <w:rPr>
          <w:sz w:val="28"/>
          <w:szCs w:val="28"/>
        </w:rPr>
        <w:t xml:space="preserve"> </w:t>
      </w:r>
      <w:proofErr w:type="spellStart"/>
      <w:r w:rsidRPr="000C6A87">
        <w:rPr>
          <w:sz w:val="28"/>
          <w:szCs w:val="28"/>
        </w:rPr>
        <w:t>податкової</w:t>
      </w:r>
      <w:proofErr w:type="spellEnd"/>
      <w:r w:rsidRPr="000C6A87">
        <w:rPr>
          <w:sz w:val="28"/>
          <w:szCs w:val="28"/>
        </w:rPr>
        <w:t xml:space="preserve"> </w:t>
      </w:r>
      <w:proofErr w:type="spellStart"/>
      <w:r w:rsidRPr="000C6A87">
        <w:rPr>
          <w:sz w:val="28"/>
          <w:szCs w:val="28"/>
        </w:rPr>
        <w:t>служби</w:t>
      </w:r>
      <w:proofErr w:type="spellEnd"/>
      <w:r w:rsidRPr="000C6A87">
        <w:rPr>
          <w:sz w:val="28"/>
          <w:szCs w:val="28"/>
        </w:rPr>
        <w:t xml:space="preserve">. </w:t>
      </w:r>
      <w:proofErr w:type="spellStart"/>
      <w:r w:rsidRPr="000C6A87">
        <w:rPr>
          <w:sz w:val="28"/>
          <w:szCs w:val="28"/>
        </w:rPr>
        <w:t>Навч</w:t>
      </w:r>
      <w:proofErr w:type="spellEnd"/>
      <w:r w:rsidRPr="000C6A87">
        <w:rPr>
          <w:sz w:val="28"/>
          <w:szCs w:val="28"/>
        </w:rPr>
        <w:t xml:space="preserve">. </w:t>
      </w:r>
      <w:proofErr w:type="spellStart"/>
      <w:proofErr w:type="gramStart"/>
      <w:r w:rsidRPr="000C6A87">
        <w:rPr>
          <w:sz w:val="28"/>
          <w:szCs w:val="28"/>
        </w:rPr>
        <w:t>пос</w:t>
      </w:r>
      <w:proofErr w:type="gramEnd"/>
      <w:r w:rsidRPr="000C6A87">
        <w:rPr>
          <w:sz w:val="28"/>
          <w:szCs w:val="28"/>
        </w:rPr>
        <w:t>ібник</w:t>
      </w:r>
      <w:proofErr w:type="spellEnd"/>
      <w:r w:rsidRPr="000C6A87">
        <w:rPr>
          <w:sz w:val="28"/>
          <w:szCs w:val="28"/>
        </w:rPr>
        <w:t xml:space="preserve"> для ВНЗ. </w:t>
      </w:r>
      <w:proofErr w:type="spellStart"/>
      <w:r w:rsidRPr="000C6A87">
        <w:rPr>
          <w:sz w:val="28"/>
          <w:szCs w:val="28"/>
        </w:rPr>
        <w:t>Ірпінь</w:t>
      </w:r>
      <w:proofErr w:type="spellEnd"/>
      <w:r w:rsidRPr="000C6A87">
        <w:rPr>
          <w:sz w:val="28"/>
          <w:szCs w:val="28"/>
        </w:rPr>
        <w:t>. - 2002.</w:t>
      </w:r>
    </w:p>
    <w:p w:rsidR="004E5E9F" w:rsidRPr="004E5E9F" w:rsidRDefault="004E5E9F" w:rsidP="004E5E9F">
      <w:pPr>
        <w:numPr>
          <w:ilvl w:val="0"/>
          <w:numId w:val="13"/>
        </w:numPr>
        <w:tabs>
          <w:tab w:val="clear" w:pos="360"/>
        </w:tabs>
        <w:spacing w:before="120"/>
        <w:ind w:left="567" w:hanging="567"/>
        <w:jc w:val="both"/>
        <w:rPr>
          <w:sz w:val="28"/>
          <w:szCs w:val="28"/>
          <w:lang w:val="uk-UA"/>
        </w:rPr>
      </w:pPr>
      <w:r w:rsidRPr="004E5E9F">
        <w:rPr>
          <w:sz w:val="28"/>
          <w:szCs w:val="28"/>
          <w:lang w:val="uk-UA"/>
        </w:rPr>
        <w:t>ДБН В.2.5-28-2006 «Природне і штучне освітлення».</w:t>
      </w:r>
    </w:p>
    <w:p w:rsidR="004E5E9F" w:rsidRPr="004E5E9F" w:rsidRDefault="004E5E9F" w:rsidP="004E5E9F">
      <w:pPr>
        <w:numPr>
          <w:ilvl w:val="0"/>
          <w:numId w:val="13"/>
        </w:numPr>
        <w:tabs>
          <w:tab w:val="clear" w:pos="360"/>
        </w:tabs>
        <w:spacing w:before="120"/>
        <w:ind w:left="567" w:hanging="567"/>
        <w:jc w:val="both"/>
        <w:rPr>
          <w:sz w:val="28"/>
          <w:szCs w:val="28"/>
          <w:lang w:val="uk-UA"/>
        </w:rPr>
      </w:pPr>
      <w:proofErr w:type="spellStart"/>
      <w:r w:rsidRPr="004E5E9F">
        <w:rPr>
          <w:sz w:val="28"/>
          <w:szCs w:val="28"/>
          <w:lang w:val="uk-UA"/>
        </w:rPr>
        <w:t>ДСанПіН</w:t>
      </w:r>
      <w:proofErr w:type="spellEnd"/>
      <w:r w:rsidRPr="004E5E9F">
        <w:rPr>
          <w:sz w:val="28"/>
          <w:szCs w:val="28"/>
          <w:lang w:val="uk-UA"/>
        </w:rPr>
        <w:t xml:space="preserve"> 3.3.6.096-2002 Державні санітарні норми і правила при роботі з джерелами електромагнітних полів</w:t>
      </w:r>
    </w:p>
    <w:p w:rsidR="004E5E9F" w:rsidRPr="004E5E9F" w:rsidRDefault="004E5E9F" w:rsidP="004E5E9F">
      <w:pPr>
        <w:numPr>
          <w:ilvl w:val="0"/>
          <w:numId w:val="13"/>
        </w:numPr>
        <w:tabs>
          <w:tab w:val="clear" w:pos="360"/>
        </w:tabs>
        <w:spacing w:before="120"/>
        <w:ind w:left="567" w:hanging="567"/>
        <w:jc w:val="both"/>
        <w:rPr>
          <w:sz w:val="28"/>
          <w:szCs w:val="28"/>
          <w:lang w:val="uk-UA"/>
        </w:rPr>
      </w:pPr>
      <w:r w:rsidRPr="004E5E9F">
        <w:rPr>
          <w:sz w:val="28"/>
          <w:szCs w:val="28"/>
          <w:lang w:val="uk-UA"/>
        </w:rPr>
        <w:t>ДСН 3.3.6.042-99 Санітарні норми мікроклімату виробничих приміщень.</w:t>
      </w:r>
    </w:p>
    <w:p w:rsidR="004E5E9F" w:rsidRPr="004E5E9F" w:rsidRDefault="004E5E9F" w:rsidP="004E5E9F">
      <w:pPr>
        <w:numPr>
          <w:ilvl w:val="0"/>
          <w:numId w:val="13"/>
        </w:numPr>
        <w:tabs>
          <w:tab w:val="clear" w:pos="360"/>
        </w:tabs>
        <w:spacing w:before="120"/>
        <w:ind w:left="567" w:hanging="567"/>
        <w:jc w:val="both"/>
        <w:rPr>
          <w:sz w:val="28"/>
          <w:szCs w:val="28"/>
          <w:lang w:val="uk-UA"/>
        </w:rPr>
      </w:pPr>
      <w:r w:rsidRPr="004E5E9F">
        <w:rPr>
          <w:sz w:val="28"/>
          <w:szCs w:val="28"/>
          <w:lang w:val="uk-UA"/>
        </w:rPr>
        <w:t>ДСН 3.3.6.037-99 Санітарні норми виробничого шуму, ультразвуку та інфразвуку.</w:t>
      </w:r>
    </w:p>
    <w:p w:rsidR="004E5E9F" w:rsidRPr="004E5E9F" w:rsidRDefault="004E5E9F" w:rsidP="004E5E9F">
      <w:pPr>
        <w:numPr>
          <w:ilvl w:val="0"/>
          <w:numId w:val="13"/>
        </w:numPr>
        <w:tabs>
          <w:tab w:val="clear" w:pos="360"/>
        </w:tabs>
        <w:spacing w:before="120"/>
        <w:ind w:left="567" w:hanging="567"/>
        <w:jc w:val="both"/>
        <w:rPr>
          <w:sz w:val="28"/>
          <w:szCs w:val="28"/>
          <w:lang w:val="uk-UA"/>
        </w:rPr>
      </w:pPr>
      <w:r w:rsidRPr="004E5E9F">
        <w:rPr>
          <w:sz w:val="28"/>
          <w:szCs w:val="28"/>
          <w:lang w:val="uk-UA"/>
        </w:rPr>
        <w:t xml:space="preserve">НПАОП 0.00-1.28-10 Правила охорони праці під час експлуатації електронно-обчислювальних машин. Наказ </w:t>
      </w:r>
      <w:proofErr w:type="spellStart"/>
      <w:r w:rsidRPr="004E5E9F">
        <w:rPr>
          <w:sz w:val="28"/>
          <w:szCs w:val="28"/>
          <w:lang w:val="uk-UA"/>
        </w:rPr>
        <w:t>Держгірпромнагляду</w:t>
      </w:r>
      <w:proofErr w:type="spellEnd"/>
      <w:r w:rsidRPr="004E5E9F">
        <w:rPr>
          <w:sz w:val="28"/>
          <w:szCs w:val="28"/>
          <w:lang w:val="uk-UA"/>
        </w:rPr>
        <w:t xml:space="preserve"> від 26.03.2010р. № 65</w:t>
      </w:r>
    </w:p>
    <w:p w:rsidR="004E5E9F" w:rsidRPr="004E5E9F" w:rsidRDefault="004E5E9F" w:rsidP="004E5E9F">
      <w:pPr>
        <w:numPr>
          <w:ilvl w:val="0"/>
          <w:numId w:val="13"/>
        </w:numPr>
        <w:tabs>
          <w:tab w:val="clear" w:pos="360"/>
        </w:tabs>
        <w:spacing w:before="120"/>
        <w:ind w:left="567" w:hanging="567"/>
        <w:jc w:val="both"/>
        <w:rPr>
          <w:sz w:val="28"/>
          <w:szCs w:val="28"/>
          <w:lang w:val="uk-UA"/>
        </w:rPr>
      </w:pPr>
      <w:r w:rsidRPr="004E5E9F">
        <w:rPr>
          <w:sz w:val="28"/>
          <w:szCs w:val="28"/>
          <w:lang w:val="uk-UA"/>
        </w:rPr>
        <w:t>НПАОП 0.00-2.23-04 «Перелік заходів та засобів з охорони праці, витрати на здійснення та придбання яких включаються до валових витрат». Постанова Кабінету Міністрів України від 27 червня 2003 р. № 994.</w:t>
      </w:r>
    </w:p>
    <w:p w:rsidR="004E5E9F" w:rsidRPr="004E5E9F" w:rsidRDefault="004E5E9F" w:rsidP="004E5E9F">
      <w:pPr>
        <w:numPr>
          <w:ilvl w:val="0"/>
          <w:numId w:val="13"/>
        </w:numPr>
        <w:tabs>
          <w:tab w:val="clear" w:pos="360"/>
        </w:tabs>
        <w:spacing w:before="120"/>
        <w:ind w:left="567" w:hanging="567"/>
        <w:jc w:val="both"/>
        <w:rPr>
          <w:sz w:val="28"/>
          <w:szCs w:val="28"/>
          <w:lang w:val="uk-UA"/>
        </w:rPr>
      </w:pPr>
      <w:r w:rsidRPr="004E5E9F">
        <w:rPr>
          <w:sz w:val="28"/>
          <w:szCs w:val="28"/>
          <w:lang w:val="uk-UA"/>
        </w:rPr>
        <w:t xml:space="preserve">НПАОП 0.00-8.24-05 «Перелік робіт з підвищеною небезпекою». Наказ </w:t>
      </w:r>
      <w:proofErr w:type="spellStart"/>
      <w:r w:rsidRPr="004E5E9F">
        <w:rPr>
          <w:sz w:val="28"/>
          <w:szCs w:val="28"/>
          <w:lang w:val="uk-UA"/>
        </w:rPr>
        <w:t>Держнаглядохоронпраці</w:t>
      </w:r>
      <w:proofErr w:type="spellEnd"/>
      <w:r w:rsidRPr="004E5E9F">
        <w:rPr>
          <w:sz w:val="28"/>
          <w:szCs w:val="28"/>
          <w:lang w:val="uk-UA"/>
        </w:rPr>
        <w:t xml:space="preserve"> від 26.01.2005 р. № 15.</w:t>
      </w:r>
    </w:p>
    <w:p w:rsidR="004E5E9F" w:rsidRPr="004E5E9F" w:rsidRDefault="004E5E9F" w:rsidP="004E5E9F">
      <w:pPr>
        <w:numPr>
          <w:ilvl w:val="0"/>
          <w:numId w:val="13"/>
        </w:numPr>
        <w:tabs>
          <w:tab w:val="clear" w:pos="360"/>
        </w:tabs>
        <w:spacing w:before="120"/>
        <w:ind w:left="567" w:hanging="567"/>
        <w:jc w:val="both"/>
        <w:rPr>
          <w:sz w:val="28"/>
          <w:szCs w:val="28"/>
          <w:lang w:val="uk-UA"/>
        </w:rPr>
      </w:pPr>
      <w:r w:rsidRPr="004E5E9F">
        <w:rPr>
          <w:sz w:val="28"/>
          <w:szCs w:val="28"/>
          <w:lang w:val="uk-UA"/>
        </w:rPr>
        <w:t>ДСТУ 2293-99 «Охорона праці. Терміни та визначення основних понять».</w:t>
      </w:r>
    </w:p>
    <w:p w:rsidR="004E5E9F" w:rsidRPr="004E5E9F" w:rsidRDefault="004E5E9F" w:rsidP="004E5E9F">
      <w:pPr>
        <w:numPr>
          <w:ilvl w:val="0"/>
          <w:numId w:val="13"/>
        </w:numPr>
        <w:tabs>
          <w:tab w:val="clear" w:pos="360"/>
        </w:tabs>
        <w:spacing w:before="120"/>
        <w:ind w:left="567" w:hanging="567"/>
        <w:jc w:val="both"/>
        <w:rPr>
          <w:sz w:val="28"/>
          <w:szCs w:val="28"/>
          <w:lang w:val="uk-UA"/>
        </w:rPr>
      </w:pPr>
      <w:r w:rsidRPr="004E5E9F">
        <w:rPr>
          <w:sz w:val="28"/>
          <w:szCs w:val="28"/>
          <w:lang w:val="uk-UA"/>
        </w:rPr>
        <w:t>Гігієнічні нормативи ГН 3.3.5-8-6.6.1-2002 «Гігієнічна класифікація праці за показниками шкідливості та небезпечності факторів виробничого середовища, важкості та напруженості трудового процесу». Наказ Міністерства охорони здоров’я України від 27.12.2001 № 528.</w:t>
      </w:r>
    </w:p>
    <w:p w:rsidR="004E5E9F" w:rsidRPr="004E5E9F" w:rsidRDefault="004E5E9F" w:rsidP="004E5E9F">
      <w:pPr>
        <w:numPr>
          <w:ilvl w:val="0"/>
          <w:numId w:val="13"/>
        </w:numPr>
        <w:tabs>
          <w:tab w:val="clear" w:pos="360"/>
        </w:tabs>
        <w:spacing w:before="120"/>
        <w:ind w:left="567" w:hanging="567"/>
        <w:jc w:val="both"/>
        <w:rPr>
          <w:sz w:val="28"/>
          <w:szCs w:val="28"/>
          <w:lang w:val="uk-UA"/>
        </w:rPr>
      </w:pPr>
      <w:r w:rsidRPr="004E5E9F">
        <w:rPr>
          <w:sz w:val="28"/>
          <w:szCs w:val="28"/>
          <w:lang w:val="uk-UA"/>
        </w:rPr>
        <w:t>Міждержавний стандарт ГОСТ 12.0.003-74 (1999) ССБТ «</w:t>
      </w:r>
      <w:proofErr w:type="spellStart"/>
      <w:r w:rsidRPr="004E5E9F">
        <w:rPr>
          <w:sz w:val="28"/>
          <w:szCs w:val="28"/>
          <w:lang w:val="uk-UA"/>
        </w:rPr>
        <w:t>Опасные</w:t>
      </w:r>
      <w:proofErr w:type="spellEnd"/>
      <w:r w:rsidRPr="004E5E9F">
        <w:rPr>
          <w:sz w:val="28"/>
          <w:szCs w:val="28"/>
          <w:lang w:val="uk-UA"/>
        </w:rPr>
        <w:t xml:space="preserve"> и </w:t>
      </w:r>
      <w:proofErr w:type="spellStart"/>
      <w:r w:rsidRPr="004E5E9F">
        <w:rPr>
          <w:sz w:val="28"/>
          <w:szCs w:val="28"/>
          <w:lang w:val="uk-UA"/>
        </w:rPr>
        <w:t>вредные</w:t>
      </w:r>
      <w:proofErr w:type="spellEnd"/>
      <w:r w:rsidRPr="004E5E9F">
        <w:rPr>
          <w:sz w:val="28"/>
          <w:szCs w:val="28"/>
          <w:lang w:val="uk-UA"/>
        </w:rPr>
        <w:t xml:space="preserve"> </w:t>
      </w:r>
      <w:proofErr w:type="spellStart"/>
      <w:r w:rsidRPr="004E5E9F">
        <w:rPr>
          <w:sz w:val="28"/>
          <w:szCs w:val="28"/>
          <w:lang w:val="uk-UA"/>
        </w:rPr>
        <w:t>производственные</w:t>
      </w:r>
      <w:proofErr w:type="spellEnd"/>
      <w:r w:rsidRPr="004E5E9F">
        <w:rPr>
          <w:sz w:val="28"/>
          <w:szCs w:val="28"/>
          <w:lang w:val="uk-UA"/>
        </w:rPr>
        <w:t xml:space="preserve"> </w:t>
      </w:r>
      <w:proofErr w:type="spellStart"/>
      <w:r w:rsidRPr="004E5E9F">
        <w:rPr>
          <w:sz w:val="28"/>
          <w:szCs w:val="28"/>
          <w:lang w:val="uk-UA"/>
        </w:rPr>
        <w:t>факторы</w:t>
      </w:r>
      <w:proofErr w:type="spellEnd"/>
      <w:r w:rsidRPr="004E5E9F">
        <w:rPr>
          <w:sz w:val="28"/>
          <w:szCs w:val="28"/>
          <w:lang w:val="uk-UA"/>
        </w:rPr>
        <w:t xml:space="preserve">. </w:t>
      </w:r>
      <w:proofErr w:type="spellStart"/>
      <w:r w:rsidRPr="004E5E9F">
        <w:rPr>
          <w:sz w:val="28"/>
          <w:szCs w:val="28"/>
          <w:lang w:val="uk-UA"/>
        </w:rPr>
        <w:t>Классификация</w:t>
      </w:r>
      <w:proofErr w:type="spellEnd"/>
      <w:r w:rsidRPr="004E5E9F">
        <w:rPr>
          <w:sz w:val="28"/>
          <w:szCs w:val="28"/>
          <w:lang w:val="uk-UA"/>
        </w:rPr>
        <w:t>».</w:t>
      </w:r>
    </w:p>
    <w:p w:rsidR="004E5E9F" w:rsidRPr="004E5E9F" w:rsidRDefault="004E5E9F" w:rsidP="004E5E9F">
      <w:pPr>
        <w:numPr>
          <w:ilvl w:val="0"/>
          <w:numId w:val="13"/>
        </w:numPr>
        <w:tabs>
          <w:tab w:val="clear" w:pos="360"/>
        </w:tabs>
        <w:spacing w:before="120"/>
        <w:ind w:left="567" w:hanging="567"/>
        <w:jc w:val="both"/>
        <w:rPr>
          <w:sz w:val="28"/>
          <w:szCs w:val="28"/>
          <w:lang w:val="uk-UA"/>
        </w:rPr>
      </w:pPr>
      <w:r w:rsidRPr="004E5E9F">
        <w:rPr>
          <w:sz w:val="28"/>
          <w:szCs w:val="28"/>
          <w:lang w:val="uk-UA"/>
        </w:rPr>
        <w:lastRenderedPageBreak/>
        <w:t>ДБН 2.09.04-87 Адміністративні та побутові будівлі.</w:t>
      </w:r>
    </w:p>
    <w:p w:rsidR="004E5E9F" w:rsidRPr="004E5E9F" w:rsidRDefault="004E5E9F" w:rsidP="004E5E9F">
      <w:pPr>
        <w:numPr>
          <w:ilvl w:val="0"/>
          <w:numId w:val="13"/>
        </w:numPr>
        <w:tabs>
          <w:tab w:val="clear" w:pos="360"/>
        </w:tabs>
        <w:spacing w:before="120"/>
        <w:ind w:left="567" w:hanging="567"/>
        <w:jc w:val="both"/>
        <w:rPr>
          <w:sz w:val="28"/>
          <w:szCs w:val="28"/>
          <w:lang w:val="uk-UA"/>
        </w:rPr>
      </w:pPr>
      <w:r w:rsidRPr="004E5E9F">
        <w:rPr>
          <w:sz w:val="28"/>
          <w:szCs w:val="28"/>
          <w:lang w:val="uk-UA"/>
        </w:rPr>
        <w:t>Перелік професій, виробництв та організацій, працівники яких підлягають обов’язковим профілактичним медичним оглядам. Постанова Кабінету Міністрів України від 23 травня 2001 р. № 559.</w:t>
      </w:r>
    </w:p>
    <w:p w:rsidR="004E5E9F" w:rsidRPr="004E5E9F" w:rsidRDefault="004E5E9F" w:rsidP="004E5E9F">
      <w:pPr>
        <w:numPr>
          <w:ilvl w:val="0"/>
          <w:numId w:val="13"/>
        </w:numPr>
        <w:tabs>
          <w:tab w:val="clear" w:pos="360"/>
        </w:tabs>
        <w:spacing w:before="120"/>
        <w:ind w:left="567" w:hanging="567"/>
        <w:jc w:val="both"/>
        <w:rPr>
          <w:sz w:val="28"/>
          <w:szCs w:val="28"/>
          <w:lang w:val="uk-UA"/>
        </w:rPr>
      </w:pPr>
      <w:r w:rsidRPr="004E5E9F">
        <w:rPr>
          <w:sz w:val="28"/>
          <w:szCs w:val="28"/>
          <w:lang w:val="uk-UA"/>
        </w:rPr>
        <w:t>Директива Ради Європейських Співтовариств 89/391/ЕЕС «Про впровадження заходів, що сприяють поліпшенню безпеки й гігієни праці працівників».</w:t>
      </w:r>
    </w:p>
    <w:p w:rsidR="004E5E9F" w:rsidRPr="004E5E9F" w:rsidRDefault="004E5E9F" w:rsidP="004E5E9F">
      <w:pPr>
        <w:numPr>
          <w:ilvl w:val="0"/>
          <w:numId w:val="13"/>
        </w:numPr>
        <w:tabs>
          <w:tab w:val="clear" w:pos="360"/>
        </w:tabs>
        <w:spacing w:before="120"/>
        <w:ind w:left="567" w:hanging="567"/>
        <w:jc w:val="both"/>
        <w:rPr>
          <w:sz w:val="28"/>
          <w:szCs w:val="28"/>
          <w:lang w:val="uk-UA"/>
        </w:rPr>
      </w:pPr>
      <w:r w:rsidRPr="004E5E9F">
        <w:rPr>
          <w:sz w:val="28"/>
          <w:szCs w:val="28"/>
          <w:lang w:val="uk-UA"/>
        </w:rPr>
        <w:t>Конвенція МОП 187 «Про основи, що сприяють безпеці й гігієні праці».</w:t>
      </w:r>
    </w:p>
    <w:p w:rsidR="004E5E9F" w:rsidRPr="004E5E9F" w:rsidRDefault="004E5E9F" w:rsidP="004E5E9F">
      <w:pPr>
        <w:numPr>
          <w:ilvl w:val="0"/>
          <w:numId w:val="13"/>
        </w:numPr>
        <w:tabs>
          <w:tab w:val="clear" w:pos="360"/>
        </w:tabs>
        <w:spacing w:before="120"/>
        <w:ind w:left="567" w:hanging="567"/>
        <w:jc w:val="both"/>
        <w:rPr>
          <w:sz w:val="28"/>
          <w:szCs w:val="28"/>
          <w:lang w:val="uk-UA"/>
        </w:rPr>
      </w:pPr>
      <w:r w:rsidRPr="004E5E9F">
        <w:rPr>
          <w:sz w:val="28"/>
          <w:szCs w:val="28"/>
          <w:lang w:val="uk-UA"/>
        </w:rPr>
        <w:t xml:space="preserve">Міжнародний стандарт SA8000: 2001 «Соціальна відповідальність». SAI SA8000: 2001 </w:t>
      </w:r>
      <w:proofErr w:type="spellStart"/>
      <w:r w:rsidRPr="004E5E9F">
        <w:rPr>
          <w:sz w:val="28"/>
          <w:szCs w:val="28"/>
          <w:lang w:val="uk-UA"/>
        </w:rPr>
        <w:t>Social</w:t>
      </w:r>
      <w:proofErr w:type="spellEnd"/>
      <w:r w:rsidRPr="004E5E9F">
        <w:rPr>
          <w:sz w:val="28"/>
          <w:szCs w:val="28"/>
          <w:lang w:val="uk-UA"/>
        </w:rPr>
        <w:t xml:space="preserve"> </w:t>
      </w:r>
      <w:proofErr w:type="spellStart"/>
      <w:r w:rsidRPr="004E5E9F">
        <w:rPr>
          <w:sz w:val="28"/>
          <w:szCs w:val="28"/>
          <w:lang w:val="uk-UA"/>
        </w:rPr>
        <w:t>Accountability</w:t>
      </w:r>
      <w:proofErr w:type="spellEnd"/>
      <w:r w:rsidRPr="004E5E9F">
        <w:rPr>
          <w:sz w:val="28"/>
          <w:szCs w:val="28"/>
          <w:lang w:val="uk-UA"/>
        </w:rPr>
        <w:t xml:space="preserve"> </w:t>
      </w:r>
      <w:proofErr w:type="spellStart"/>
      <w:r w:rsidRPr="004E5E9F">
        <w:rPr>
          <w:sz w:val="28"/>
          <w:szCs w:val="28"/>
          <w:lang w:val="uk-UA"/>
        </w:rPr>
        <w:t>International</w:t>
      </w:r>
      <w:proofErr w:type="spellEnd"/>
      <w:r w:rsidRPr="004E5E9F">
        <w:rPr>
          <w:sz w:val="28"/>
          <w:szCs w:val="28"/>
          <w:lang w:val="uk-UA"/>
        </w:rPr>
        <w:t>.</w:t>
      </w:r>
    </w:p>
    <w:p w:rsidR="004E5E9F" w:rsidRPr="004E5E9F" w:rsidRDefault="004E5E9F" w:rsidP="004E5E9F">
      <w:pPr>
        <w:numPr>
          <w:ilvl w:val="0"/>
          <w:numId w:val="13"/>
        </w:numPr>
        <w:tabs>
          <w:tab w:val="clear" w:pos="360"/>
        </w:tabs>
        <w:spacing w:before="120"/>
        <w:ind w:left="567" w:hanging="567"/>
        <w:jc w:val="both"/>
        <w:rPr>
          <w:sz w:val="28"/>
          <w:szCs w:val="28"/>
          <w:lang w:val="uk-UA"/>
        </w:rPr>
      </w:pPr>
      <w:r w:rsidRPr="004E5E9F">
        <w:rPr>
          <w:sz w:val="28"/>
          <w:szCs w:val="28"/>
          <w:lang w:val="uk-UA"/>
        </w:rPr>
        <w:t>Міжнародний стандарт ISO 26000:2010 – «Настанова по соціальній відповідальності». ISO 26000: 2010 (</w:t>
      </w:r>
      <w:proofErr w:type="spellStart"/>
      <w:r w:rsidRPr="004E5E9F">
        <w:rPr>
          <w:sz w:val="28"/>
          <w:szCs w:val="28"/>
          <w:lang w:val="uk-UA"/>
        </w:rPr>
        <w:t>Draft</w:t>
      </w:r>
      <w:proofErr w:type="spellEnd"/>
      <w:r w:rsidRPr="004E5E9F">
        <w:rPr>
          <w:sz w:val="28"/>
          <w:szCs w:val="28"/>
          <w:lang w:val="uk-UA"/>
        </w:rPr>
        <w:t xml:space="preserve">) </w:t>
      </w:r>
      <w:proofErr w:type="spellStart"/>
      <w:r w:rsidRPr="004E5E9F">
        <w:rPr>
          <w:sz w:val="28"/>
          <w:szCs w:val="28"/>
          <w:lang w:val="uk-UA"/>
        </w:rPr>
        <w:t>Guidance</w:t>
      </w:r>
      <w:proofErr w:type="spellEnd"/>
      <w:r w:rsidRPr="004E5E9F">
        <w:rPr>
          <w:sz w:val="28"/>
          <w:szCs w:val="28"/>
          <w:lang w:val="uk-UA"/>
        </w:rPr>
        <w:t xml:space="preserve"> </w:t>
      </w:r>
      <w:proofErr w:type="spellStart"/>
      <w:r w:rsidRPr="004E5E9F">
        <w:rPr>
          <w:sz w:val="28"/>
          <w:szCs w:val="28"/>
          <w:lang w:val="uk-UA"/>
        </w:rPr>
        <w:t>on</w:t>
      </w:r>
      <w:proofErr w:type="spellEnd"/>
      <w:r w:rsidRPr="004E5E9F">
        <w:rPr>
          <w:sz w:val="28"/>
          <w:szCs w:val="28"/>
          <w:lang w:val="uk-UA"/>
        </w:rPr>
        <w:t xml:space="preserve"> </w:t>
      </w:r>
      <w:proofErr w:type="spellStart"/>
      <w:r w:rsidRPr="004E5E9F">
        <w:rPr>
          <w:sz w:val="28"/>
          <w:szCs w:val="28"/>
          <w:lang w:val="uk-UA"/>
        </w:rPr>
        <w:t>Social</w:t>
      </w:r>
      <w:proofErr w:type="spellEnd"/>
      <w:r w:rsidRPr="004E5E9F">
        <w:rPr>
          <w:sz w:val="28"/>
          <w:szCs w:val="28"/>
          <w:lang w:val="uk-UA"/>
        </w:rPr>
        <w:t xml:space="preserve"> </w:t>
      </w:r>
      <w:proofErr w:type="spellStart"/>
      <w:r w:rsidRPr="004E5E9F">
        <w:rPr>
          <w:sz w:val="28"/>
          <w:szCs w:val="28"/>
          <w:lang w:val="uk-UA"/>
        </w:rPr>
        <w:t>Responsibility</w:t>
      </w:r>
      <w:proofErr w:type="spellEnd"/>
      <w:r w:rsidRPr="004E5E9F">
        <w:rPr>
          <w:sz w:val="28"/>
          <w:szCs w:val="28"/>
          <w:lang w:val="uk-UA"/>
        </w:rPr>
        <w:t>.</w:t>
      </w:r>
    </w:p>
    <w:p w:rsidR="004E5E9F" w:rsidRPr="004E5E9F" w:rsidRDefault="004E5E9F" w:rsidP="004E5E9F">
      <w:pPr>
        <w:numPr>
          <w:ilvl w:val="0"/>
          <w:numId w:val="13"/>
        </w:numPr>
        <w:tabs>
          <w:tab w:val="clear" w:pos="360"/>
        </w:tabs>
        <w:spacing w:before="120"/>
        <w:ind w:left="567" w:hanging="567"/>
        <w:jc w:val="both"/>
        <w:rPr>
          <w:sz w:val="28"/>
          <w:szCs w:val="28"/>
          <w:lang w:val="uk-UA"/>
        </w:rPr>
      </w:pPr>
      <w:r w:rsidRPr="004E5E9F">
        <w:rPr>
          <w:sz w:val="28"/>
          <w:szCs w:val="28"/>
          <w:lang w:val="uk-UA"/>
        </w:rPr>
        <w:t xml:space="preserve">Міжнародний стандарт OHSAS 18001:2007 </w:t>
      </w:r>
      <w:proofErr w:type="spellStart"/>
      <w:r w:rsidRPr="004E5E9F">
        <w:rPr>
          <w:sz w:val="28"/>
          <w:szCs w:val="28"/>
          <w:lang w:val="uk-UA"/>
        </w:rPr>
        <w:t>Occupational</w:t>
      </w:r>
      <w:proofErr w:type="spellEnd"/>
      <w:r w:rsidRPr="004E5E9F">
        <w:rPr>
          <w:sz w:val="28"/>
          <w:szCs w:val="28"/>
          <w:lang w:val="uk-UA"/>
        </w:rPr>
        <w:t xml:space="preserve"> </w:t>
      </w:r>
      <w:proofErr w:type="spellStart"/>
      <w:r w:rsidRPr="004E5E9F">
        <w:rPr>
          <w:sz w:val="28"/>
          <w:szCs w:val="28"/>
          <w:lang w:val="uk-UA"/>
        </w:rPr>
        <w:t>health</w:t>
      </w:r>
      <w:proofErr w:type="spellEnd"/>
      <w:r w:rsidRPr="004E5E9F">
        <w:rPr>
          <w:sz w:val="28"/>
          <w:szCs w:val="28"/>
          <w:lang w:val="uk-UA"/>
        </w:rPr>
        <w:t xml:space="preserve"> </w:t>
      </w:r>
      <w:proofErr w:type="spellStart"/>
      <w:r w:rsidRPr="004E5E9F">
        <w:rPr>
          <w:sz w:val="28"/>
          <w:szCs w:val="28"/>
          <w:lang w:val="uk-UA"/>
        </w:rPr>
        <w:t>and</w:t>
      </w:r>
      <w:proofErr w:type="spellEnd"/>
      <w:r w:rsidRPr="004E5E9F">
        <w:rPr>
          <w:sz w:val="28"/>
          <w:szCs w:val="28"/>
          <w:lang w:val="uk-UA"/>
        </w:rPr>
        <w:t xml:space="preserve"> </w:t>
      </w:r>
      <w:proofErr w:type="spellStart"/>
      <w:r w:rsidRPr="004E5E9F">
        <w:rPr>
          <w:sz w:val="28"/>
          <w:szCs w:val="28"/>
          <w:lang w:val="uk-UA"/>
        </w:rPr>
        <w:t>safety</w:t>
      </w:r>
      <w:proofErr w:type="spellEnd"/>
      <w:r w:rsidRPr="004E5E9F">
        <w:rPr>
          <w:sz w:val="28"/>
          <w:szCs w:val="28"/>
          <w:lang w:val="uk-UA"/>
        </w:rPr>
        <w:t xml:space="preserve"> </w:t>
      </w:r>
      <w:proofErr w:type="spellStart"/>
      <w:r w:rsidRPr="004E5E9F">
        <w:rPr>
          <w:sz w:val="28"/>
          <w:szCs w:val="28"/>
          <w:lang w:val="uk-UA"/>
        </w:rPr>
        <w:t>management</w:t>
      </w:r>
      <w:proofErr w:type="spellEnd"/>
      <w:r w:rsidRPr="004E5E9F">
        <w:rPr>
          <w:sz w:val="28"/>
          <w:szCs w:val="28"/>
          <w:lang w:val="uk-UA"/>
        </w:rPr>
        <w:t xml:space="preserve"> </w:t>
      </w:r>
      <w:proofErr w:type="spellStart"/>
      <w:r w:rsidRPr="004E5E9F">
        <w:rPr>
          <w:sz w:val="28"/>
          <w:szCs w:val="28"/>
          <w:lang w:val="uk-UA"/>
        </w:rPr>
        <w:t>systems</w:t>
      </w:r>
      <w:proofErr w:type="spellEnd"/>
      <w:r w:rsidRPr="004E5E9F">
        <w:rPr>
          <w:sz w:val="28"/>
          <w:szCs w:val="28"/>
          <w:lang w:val="uk-UA"/>
        </w:rPr>
        <w:t xml:space="preserve"> – </w:t>
      </w:r>
      <w:proofErr w:type="spellStart"/>
      <w:r w:rsidRPr="004E5E9F">
        <w:rPr>
          <w:sz w:val="28"/>
          <w:szCs w:val="28"/>
          <w:lang w:val="uk-UA"/>
        </w:rPr>
        <w:t>Requirements</w:t>
      </w:r>
      <w:proofErr w:type="spellEnd"/>
      <w:r w:rsidRPr="004E5E9F">
        <w:rPr>
          <w:sz w:val="28"/>
          <w:szCs w:val="28"/>
          <w:lang w:val="uk-UA"/>
        </w:rPr>
        <w:t>. Системи менеджменту охорони праці – Вимоги.</w:t>
      </w:r>
    </w:p>
    <w:p w:rsidR="004E5E9F" w:rsidRPr="004E5E9F" w:rsidRDefault="004E5E9F" w:rsidP="004E5E9F">
      <w:pPr>
        <w:numPr>
          <w:ilvl w:val="0"/>
          <w:numId w:val="13"/>
        </w:numPr>
        <w:tabs>
          <w:tab w:val="clear" w:pos="360"/>
        </w:tabs>
        <w:spacing w:before="120"/>
        <w:ind w:left="567" w:hanging="567"/>
        <w:jc w:val="both"/>
        <w:rPr>
          <w:sz w:val="28"/>
          <w:szCs w:val="28"/>
          <w:lang w:val="uk-UA"/>
        </w:rPr>
      </w:pPr>
      <w:r w:rsidRPr="004E5E9F">
        <w:rPr>
          <w:sz w:val="28"/>
          <w:szCs w:val="28"/>
          <w:lang w:val="uk-UA"/>
        </w:rPr>
        <w:t xml:space="preserve">Міжнародний стандарт OHSAS 18002, </w:t>
      </w:r>
      <w:proofErr w:type="spellStart"/>
      <w:r w:rsidRPr="004E5E9F">
        <w:rPr>
          <w:sz w:val="28"/>
          <w:szCs w:val="28"/>
          <w:lang w:val="uk-UA"/>
        </w:rPr>
        <w:t>Guidelines</w:t>
      </w:r>
      <w:proofErr w:type="spellEnd"/>
      <w:r w:rsidRPr="004E5E9F">
        <w:rPr>
          <w:sz w:val="28"/>
          <w:szCs w:val="28"/>
          <w:lang w:val="uk-UA"/>
        </w:rPr>
        <w:t xml:space="preserve"> </w:t>
      </w:r>
      <w:proofErr w:type="spellStart"/>
      <w:r w:rsidRPr="004E5E9F">
        <w:rPr>
          <w:sz w:val="28"/>
          <w:szCs w:val="28"/>
          <w:lang w:val="uk-UA"/>
        </w:rPr>
        <w:t>for</w:t>
      </w:r>
      <w:proofErr w:type="spellEnd"/>
      <w:r w:rsidRPr="004E5E9F">
        <w:rPr>
          <w:sz w:val="28"/>
          <w:szCs w:val="28"/>
          <w:lang w:val="uk-UA"/>
        </w:rPr>
        <w:t xml:space="preserve"> </w:t>
      </w:r>
      <w:proofErr w:type="spellStart"/>
      <w:r w:rsidRPr="004E5E9F">
        <w:rPr>
          <w:sz w:val="28"/>
          <w:szCs w:val="28"/>
          <w:lang w:val="uk-UA"/>
        </w:rPr>
        <w:t>the</w:t>
      </w:r>
      <w:proofErr w:type="spellEnd"/>
      <w:r w:rsidRPr="004E5E9F">
        <w:rPr>
          <w:sz w:val="28"/>
          <w:szCs w:val="28"/>
          <w:lang w:val="uk-UA"/>
        </w:rPr>
        <w:t xml:space="preserve"> </w:t>
      </w:r>
      <w:proofErr w:type="spellStart"/>
      <w:r w:rsidRPr="004E5E9F">
        <w:rPr>
          <w:sz w:val="28"/>
          <w:szCs w:val="28"/>
          <w:lang w:val="uk-UA"/>
        </w:rPr>
        <w:t>implementation</w:t>
      </w:r>
      <w:proofErr w:type="spellEnd"/>
      <w:r w:rsidRPr="004E5E9F">
        <w:rPr>
          <w:sz w:val="28"/>
          <w:szCs w:val="28"/>
          <w:lang w:val="uk-UA"/>
        </w:rPr>
        <w:t xml:space="preserve"> </w:t>
      </w:r>
      <w:proofErr w:type="spellStart"/>
      <w:r w:rsidRPr="004E5E9F">
        <w:rPr>
          <w:sz w:val="28"/>
          <w:szCs w:val="28"/>
          <w:lang w:val="uk-UA"/>
        </w:rPr>
        <w:t>of</w:t>
      </w:r>
      <w:proofErr w:type="spellEnd"/>
      <w:r w:rsidRPr="004E5E9F">
        <w:rPr>
          <w:sz w:val="28"/>
          <w:szCs w:val="28"/>
          <w:lang w:val="uk-UA"/>
        </w:rPr>
        <w:t xml:space="preserve"> OHSAS 18001. Настанова по впровадженню OHSAS 18001.</w:t>
      </w:r>
    </w:p>
    <w:p w:rsidR="004E5E9F" w:rsidRDefault="004E5E9F" w:rsidP="004E5E9F">
      <w:pPr>
        <w:numPr>
          <w:ilvl w:val="0"/>
          <w:numId w:val="13"/>
        </w:numPr>
        <w:spacing w:before="120"/>
        <w:jc w:val="both"/>
        <w:rPr>
          <w:bCs/>
          <w:sz w:val="28"/>
          <w:szCs w:val="28"/>
          <w:lang w:val="uk-UA"/>
        </w:rPr>
      </w:pPr>
      <w:hyperlink r:id="rId9" w:history="1">
        <w:r w:rsidRPr="00A808D2">
          <w:rPr>
            <w:rStyle w:val="ab"/>
            <w:bCs/>
            <w:sz w:val="28"/>
            <w:szCs w:val="28"/>
            <w:lang w:val="uk-UA"/>
          </w:rPr>
          <w:t>http://opcb.kpi.ua</w:t>
        </w:r>
      </w:hyperlink>
      <w:r>
        <w:rPr>
          <w:bCs/>
          <w:sz w:val="28"/>
          <w:szCs w:val="28"/>
          <w:lang w:val="uk-UA"/>
        </w:rPr>
        <w:t xml:space="preserve"> – Сайт кафедри охорони праці, промислової  та цивільної безпеки</w:t>
      </w:r>
      <w:r w:rsidR="0053362B">
        <w:rPr>
          <w:bCs/>
          <w:sz w:val="28"/>
          <w:szCs w:val="28"/>
          <w:lang w:val="uk-UA"/>
        </w:rPr>
        <w:t xml:space="preserve"> НТУУ «КПІ»</w:t>
      </w:r>
    </w:p>
    <w:p w:rsidR="004E5E9F" w:rsidRPr="004E5E9F" w:rsidRDefault="004E5E9F" w:rsidP="004E5E9F">
      <w:pPr>
        <w:numPr>
          <w:ilvl w:val="0"/>
          <w:numId w:val="13"/>
        </w:numPr>
        <w:spacing w:before="120"/>
        <w:jc w:val="both"/>
        <w:rPr>
          <w:bCs/>
          <w:sz w:val="28"/>
          <w:szCs w:val="28"/>
          <w:lang w:val="uk-UA"/>
        </w:rPr>
      </w:pPr>
      <w:r w:rsidRPr="004E5E9F">
        <w:rPr>
          <w:sz w:val="28"/>
          <w:szCs w:val="28"/>
          <w:u w:val="single"/>
          <w:lang w:val="uk-UA"/>
        </w:rPr>
        <w:t>http://www.dnop.kiev.ua</w:t>
      </w:r>
      <w:r w:rsidRPr="004E5E9F">
        <w:rPr>
          <w:bCs/>
          <w:sz w:val="28"/>
          <w:szCs w:val="28"/>
          <w:lang w:val="uk-UA"/>
        </w:rPr>
        <w:t xml:space="preserve"> </w:t>
      </w:r>
      <w:r w:rsidRPr="004E5E9F">
        <w:rPr>
          <w:bCs/>
          <w:sz w:val="28"/>
          <w:szCs w:val="28"/>
          <w:lang w:val="uk-UA"/>
        </w:rPr>
        <w:tab/>
      </w:r>
      <w:r w:rsidRPr="004E5E9F">
        <w:rPr>
          <w:bCs/>
          <w:sz w:val="28"/>
          <w:szCs w:val="28"/>
          <w:lang w:val="uk-UA"/>
        </w:rPr>
        <w:noBreakHyphen/>
        <w:t> Офіційний сайт Державного комітету України з промислової безпеки, охорони праці та гірничого нагляду (</w:t>
      </w:r>
      <w:proofErr w:type="spellStart"/>
      <w:r w:rsidRPr="004E5E9F">
        <w:rPr>
          <w:bCs/>
          <w:sz w:val="28"/>
          <w:szCs w:val="28"/>
          <w:lang w:val="uk-UA"/>
        </w:rPr>
        <w:t>Держгірпромнагляду</w:t>
      </w:r>
      <w:proofErr w:type="spellEnd"/>
      <w:r w:rsidRPr="004E5E9F">
        <w:rPr>
          <w:bCs/>
          <w:sz w:val="28"/>
          <w:szCs w:val="28"/>
          <w:lang w:val="uk-UA"/>
        </w:rPr>
        <w:t>).</w:t>
      </w:r>
    </w:p>
    <w:p w:rsidR="004E5E9F" w:rsidRPr="004E5E9F" w:rsidRDefault="004E5E9F" w:rsidP="004E5E9F">
      <w:pPr>
        <w:numPr>
          <w:ilvl w:val="0"/>
          <w:numId w:val="13"/>
        </w:numPr>
        <w:tabs>
          <w:tab w:val="clear" w:pos="360"/>
        </w:tabs>
        <w:spacing w:before="120"/>
        <w:ind w:left="567" w:hanging="567"/>
        <w:jc w:val="both"/>
        <w:rPr>
          <w:sz w:val="28"/>
          <w:szCs w:val="28"/>
          <w:u w:val="single"/>
          <w:lang w:val="uk-UA"/>
        </w:rPr>
      </w:pPr>
      <w:hyperlink r:id="rId10" w:history="1">
        <w:r w:rsidRPr="004E5E9F">
          <w:rPr>
            <w:rStyle w:val="ab"/>
            <w:sz w:val="28"/>
            <w:szCs w:val="28"/>
            <w:lang w:val="uk-UA"/>
          </w:rPr>
          <w:t>http://www.mon.gov.ua</w:t>
        </w:r>
      </w:hyperlink>
      <w:r w:rsidRPr="004E5E9F">
        <w:rPr>
          <w:sz w:val="28"/>
          <w:szCs w:val="28"/>
          <w:u w:val="single"/>
          <w:lang w:val="uk-UA"/>
        </w:rPr>
        <w:t xml:space="preserve"> </w:t>
      </w:r>
      <w:r w:rsidRPr="004E5E9F">
        <w:rPr>
          <w:sz w:val="28"/>
          <w:szCs w:val="28"/>
          <w:u w:val="single"/>
          <w:lang w:val="uk-UA"/>
        </w:rPr>
        <w:tab/>
      </w:r>
      <w:r w:rsidRPr="004E5E9F">
        <w:rPr>
          <w:sz w:val="28"/>
          <w:szCs w:val="28"/>
          <w:u w:val="single"/>
          <w:lang w:val="uk-UA"/>
        </w:rPr>
        <w:noBreakHyphen/>
        <w:t> Офіційний сайт Міністерства освіти і науки, молоді та спорту України.</w:t>
      </w:r>
    </w:p>
    <w:p w:rsidR="004E5E9F" w:rsidRPr="004E5E9F" w:rsidRDefault="004E5E9F" w:rsidP="004E5E9F">
      <w:pPr>
        <w:numPr>
          <w:ilvl w:val="0"/>
          <w:numId w:val="13"/>
        </w:numPr>
        <w:tabs>
          <w:tab w:val="clear" w:pos="360"/>
        </w:tabs>
        <w:spacing w:before="120"/>
        <w:ind w:left="567" w:hanging="567"/>
        <w:jc w:val="both"/>
        <w:rPr>
          <w:sz w:val="28"/>
          <w:szCs w:val="28"/>
          <w:u w:val="single"/>
          <w:lang w:val="uk-UA"/>
        </w:rPr>
      </w:pPr>
      <w:hyperlink r:id="rId11" w:history="1">
        <w:r w:rsidRPr="004E5E9F">
          <w:rPr>
            <w:rStyle w:val="ab"/>
            <w:sz w:val="28"/>
            <w:szCs w:val="28"/>
            <w:lang w:val="uk-UA"/>
          </w:rPr>
          <w:t>http://www.mns.gov.ua</w:t>
        </w:r>
      </w:hyperlink>
      <w:r w:rsidRPr="004E5E9F">
        <w:rPr>
          <w:sz w:val="28"/>
          <w:szCs w:val="28"/>
          <w:u w:val="single"/>
          <w:lang w:val="uk-UA"/>
        </w:rPr>
        <w:t xml:space="preserve"> </w:t>
      </w:r>
      <w:r w:rsidRPr="004E5E9F">
        <w:rPr>
          <w:sz w:val="28"/>
          <w:szCs w:val="28"/>
          <w:u w:val="single"/>
          <w:lang w:val="uk-UA"/>
        </w:rPr>
        <w:tab/>
      </w:r>
      <w:r w:rsidRPr="004E5E9F">
        <w:rPr>
          <w:sz w:val="28"/>
          <w:szCs w:val="28"/>
          <w:u w:val="single"/>
          <w:lang w:val="uk-UA"/>
        </w:rPr>
        <w:noBreakHyphen/>
        <w:t xml:space="preserve"> Офіційний сайт Міністерства надзвичайних ситуацій України. </w:t>
      </w:r>
    </w:p>
    <w:p w:rsidR="004E5E9F" w:rsidRPr="004E5E9F" w:rsidRDefault="004E5E9F" w:rsidP="004E5E9F">
      <w:pPr>
        <w:numPr>
          <w:ilvl w:val="0"/>
          <w:numId w:val="13"/>
        </w:numPr>
        <w:tabs>
          <w:tab w:val="clear" w:pos="360"/>
        </w:tabs>
        <w:spacing w:before="120"/>
        <w:ind w:left="567" w:hanging="567"/>
        <w:jc w:val="both"/>
        <w:rPr>
          <w:sz w:val="28"/>
          <w:szCs w:val="28"/>
          <w:u w:val="single"/>
          <w:lang w:val="uk-UA"/>
        </w:rPr>
      </w:pPr>
      <w:hyperlink r:id="rId12" w:history="1">
        <w:r w:rsidRPr="004E5E9F">
          <w:rPr>
            <w:rStyle w:val="ab"/>
            <w:sz w:val="28"/>
            <w:szCs w:val="28"/>
            <w:lang w:val="uk-UA"/>
          </w:rPr>
          <w:t>http://www.social.org.ua</w:t>
        </w:r>
      </w:hyperlink>
      <w:r w:rsidRPr="004E5E9F">
        <w:rPr>
          <w:sz w:val="28"/>
          <w:szCs w:val="28"/>
          <w:u w:val="single"/>
          <w:lang w:val="uk-UA"/>
        </w:rPr>
        <w:t xml:space="preserve"> </w:t>
      </w:r>
      <w:r w:rsidRPr="004E5E9F">
        <w:rPr>
          <w:sz w:val="28"/>
          <w:szCs w:val="28"/>
          <w:u w:val="single"/>
          <w:lang w:val="uk-UA"/>
        </w:rPr>
        <w:tab/>
      </w:r>
      <w:r w:rsidRPr="004E5E9F">
        <w:rPr>
          <w:sz w:val="28"/>
          <w:szCs w:val="28"/>
          <w:u w:val="single"/>
          <w:lang w:val="uk-UA"/>
        </w:rPr>
        <w:noBreakHyphen/>
        <w:t> Офіційний сайт Фонду соціального страхування від нещасних випадків на виробництві та професійних захворювань України.</w:t>
      </w:r>
    </w:p>
    <w:p w:rsidR="004E5E9F" w:rsidRPr="004E5E9F" w:rsidRDefault="004E5E9F" w:rsidP="004E5E9F">
      <w:pPr>
        <w:numPr>
          <w:ilvl w:val="0"/>
          <w:numId w:val="13"/>
        </w:numPr>
        <w:tabs>
          <w:tab w:val="clear" w:pos="360"/>
        </w:tabs>
        <w:spacing w:before="120"/>
        <w:ind w:left="567" w:hanging="567"/>
        <w:jc w:val="both"/>
        <w:rPr>
          <w:sz w:val="28"/>
          <w:szCs w:val="28"/>
          <w:u w:val="single"/>
          <w:lang w:val="uk-UA"/>
        </w:rPr>
      </w:pPr>
      <w:hyperlink r:id="rId13" w:history="1">
        <w:r w:rsidRPr="004E5E9F">
          <w:rPr>
            <w:rStyle w:val="ab"/>
            <w:sz w:val="28"/>
            <w:szCs w:val="28"/>
            <w:lang w:val="uk-UA"/>
          </w:rPr>
          <w:t>http://base.safework.ru/iloenc</w:t>
        </w:r>
      </w:hyperlink>
      <w:r w:rsidRPr="004E5E9F">
        <w:rPr>
          <w:sz w:val="28"/>
          <w:szCs w:val="28"/>
          <w:u w:val="single"/>
          <w:lang w:val="uk-UA"/>
        </w:rPr>
        <w:t xml:space="preserve"> </w:t>
      </w:r>
      <w:r w:rsidRPr="004E5E9F">
        <w:rPr>
          <w:sz w:val="28"/>
          <w:szCs w:val="28"/>
          <w:u w:val="single"/>
          <w:lang w:val="uk-UA"/>
        </w:rPr>
        <w:noBreakHyphen/>
      </w:r>
      <w:proofErr w:type="spellStart"/>
      <w:r w:rsidRPr="004E5E9F">
        <w:rPr>
          <w:sz w:val="28"/>
          <w:szCs w:val="28"/>
          <w:u w:val="single"/>
          <w:lang w:val="uk-UA"/>
        </w:rPr>
        <w:t> Энциклопеди</w:t>
      </w:r>
      <w:proofErr w:type="spellEnd"/>
      <w:r w:rsidRPr="004E5E9F">
        <w:rPr>
          <w:sz w:val="28"/>
          <w:szCs w:val="28"/>
          <w:u w:val="single"/>
          <w:lang w:val="uk-UA"/>
        </w:rPr>
        <w:t xml:space="preserve">я по </w:t>
      </w:r>
      <w:proofErr w:type="spellStart"/>
      <w:r w:rsidRPr="004E5E9F">
        <w:rPr>
          <w:sz w:val="28"/>
          <w:szCs w:val="28"/>
          <w:u w:val="single"/>
          <w:lang w:val="uk-UA"/>
        </w:rPr>
        <w:t>охране</w:t>
      </w:r>
      <w:proofErr w:type="spellEnd"/>
      <w:r w:rsidRPr="004E5E9F">
        <w:rPr>
          <w:sz w:val="28"/>
          <w:szCs w:val="28"/>
          <w:u w:val="single"/>
          <w:lang w:val="uk-UA"/>
        </w:rPr>
        <w:t xml:space="preserve"> и </w:t>
      </w:r>
      <w:proofErr w:type="spellStart"/>
      <w:r w:rsidRPr="004E5E9F">
        <w:rPr>
          <w:sz w:val="28"/>
          <w:szCs w:val="28"/>
          <w:u w:val="single"/>
          <w:lang w:val="uk-UA"/>
        </w:rPr>
        <w:t>безопасности</w:t>
      </w:r>
      <w:proofErr w:type="spellEnd"/>
      <w:r w:rsidRPr="004E5E9F">
        <w:rPr>
          <w:sz w:val="28"/>
          <w:szCs w:val="28"/>
          <w:u w:val="single"/>
          <w:lang w:val="uk-UA"/>
        </w:rPr>
        <w:t xml:space="preserve"> труда МОТ.</w:t>
      </w:r>
    </w:p>
    <w:p w:rsidR="004E5E9F" w:rsidRPr="0053362B" w:rsidRDefault="004E5E9F" w:rsidP="004E5E9F">
      <w:pPr>
        <w:numPr>
          <w:ilvl w:val="0"/>
          <w:numId w:val="13"/>
        </w:numPr>
        <w:tabs>
          <w:tab w:val="clear" w:pos="360"/>
        </w:tabs>
        <w:spacing w:before="120"/>
        <w:ind w:left="567" w:hanging="567"/>
        <w:jc w:val="both"/>
        <w:rPr>
          <w:sz w:val="28"/>
          <w:szCs w:val="28"/>
        </w:rPr>
      </w:pPr>
      <w:r w:rsidRPr="0053362B">
        <w:rPr>
          <w:sz w:val="28"/>
          <w:szCs w:val="28"/>
          <w:u w:val="single"/>
          <w:lang w:val="uk-UA"/>
        </w:rPr>
        <w:t xml:space="preserve">http://www.nau.ua </w:t>
      </w:r>
      <w:r w:rsidRPr="0053362B">
        <w:rPr>
          <w:sz w:val="28"/>
          <w:szCs w:val="28"/>
          <w:u w:val="single"/>
          <w:lang w:val="uk-UA"/>
        </w:rPr>
        <w:tab/>
      </w:r>
      <w:r w:rsidRPr="0053362B">
        <w:rPr>
          <w:sz w:val="28"/>
          <w:szCs w:val="28"/>
          <w:u w:val="single"/>
          <w:lang w:val="uk-UA"/>
        </w:rPr>
        <w:noBreakHyphen/>
        <w:t> Інформаційно-пошукова правова система «Нормативні акти України (НАУ)».</w:t>
      </w:r>
      <w:bookmarkStart w:id="0" w:name="_GoBack"/>
      <w:bookmarkEnd w:id="0"/>
    </w:p>
    <w:p w:rsidR="004E5E9F" w:rsidRPr="004E5E9F" w:rsidRDefault="004E5E9F" w:rsidP="004E5E9F">
      <w:pPr>
        <w:ind w:firstLine="851"/>
        <w:rPr>
          <w:sz w:val="28"/>
          <w:szCs w:val="28"/>
          <w:lang w:val="uk-UA"/>
        </w:rPr>
      </w:pPr>
    </w:p>
    <w:sectPr w:rsidR="004E5E9F" w:rsidRPr="004E5E9F" w:rsidSect="00127296">
      <w:footerReference w:type="default" r:id="rId14"/>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136" w:rsidRDefault="000A6136" w:rsidP="00A84A92">
      <w:r>
        <w:separator/>
      </w:r>
    </w:p>
  </w:endnote>
  <w:endnote w:type="continuationSeparator" w:id="0">
    <w:p w:rsidR="000A6136" w:rsidRDefault="000A6136" w:rsidP="00A8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381019"/>
      <w:docPartObj>
        <w:docPartGallery w:val="Page Numbers (Bottom of Page)"/>
        <w:docPartUnique/>
      </w:docPartObj>
    </w:sdtPr>
    <w:sdtContent>
      <w:p w:rsidR="004E5E9F" w:rsidRDefault="004E5E9F">
        <w:pPr>
          <w:pStyle w:val="a7"/>
          <w:jc w:val="center"/>
        </w:pPr>
        <w:r>
          <w:fldChar w:fldCharType="begin"/>
        </w:r>
        <w:r>
          <w:instrText>PAGE   \* MERGEFORMAT</w:instrText>
        </w:r>
        <w:r>
          <w:fldChar w:fldCharType="separate"/>
        </w:r>
        <w:r w:rsidR="0053362B">
          <w:rPr>
            <w:noProof/>
          </w:rPr>
          <w:t>31</w:t>
        </w:r>
        <w:r>
          <w:fldChar w:fldCharType="end"/>
        </w:r>
      </w:p>
    </w:sdtContent>
  </w:sdt>
  <w:p w:rsidR="004E5E9F" w:rsidRDefault="004E5E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136" w:rsidRDefault="000A6136" w:rsidP="00A84A92">
      <w:r>
        <w:separator/>
      </w:r>
    </w:p>
  </w:footnote>
  <w:footnote w:type="continuationSeparator" w:id="0">
    <w:p w:rsidR="000A6136" w:rsidRDefault="000A6136" w:rsidP="00A84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8EA6264"/>
    <w:lvl w:ilvl="0">
      <w:numFmt w:val="bullet"/>
      <w:lvlText w:val="*"/>
      <w:lvlJc w:val="left"/>
    </w:lvl>
  </w:abstractNum>
  <w:abstractNum w:abstractNumId="1">
    <w:nsid w:val="03AD434D"/>
    <w:multiLevelType w:val="hybridMultilevel"/>
    <w:tmpl w:val="684EE13C"/>
    <w:lvl w:ilvl="0" w:tplc="0354F0E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5BF2134"/>
    <w:multiLevelType w:val="hybridMultilevel"/>
    <w:tmpl w:val="20B63F48"/>
    <w:lvl w:ilvl="0" w:tplc="2034B9A2">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3">
    <w:nsid w:val="1957564F"/>
    <w:multiLevelType w:val="hybridMultilevel"/>
    <w:tmpl w:val="C10C7536"/>
    <w:lvl w:ilvl="0" w:tplc="0354F0E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1BEF6445"/>
    <w:multiLevelType w:val="hybridMultilevel"/>
    <w:tmpl w:val="85CEBFD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nsid w:val="24191226"/>
    <w:multiLevelType w:val="singleLevel"/>
    <w:tmpl w:val="E3086684"/>
    <w:lvl w:ilvl="0">
      <w:start w:val="1"/>
      <w:numFmt w:val="decimal"/>
      <w:lvlText w:val="%1."/>
      <w:lvlJc w:val="left"/>
      <w:pPr>
        <w:tabs>
          <w:tab w:val="num" w:pos="360"/>
        </w:tabs>
        <w:ind w:left="360" w:hanging="360"/>
      </w:pPr>
      <w:rPr>
        <w:rFonts w:ascii="Times New Roman" w:hAnsi="Times New Roman" w:hint="default"/>
        <w:b w:val="0"/>
        <w:i w:val="0"/>
        <w:sz w:val="28"/>
        <w:szCs w:val="28"/>
      </w:rPr>
    </w:lvl>
  </w:abstractNum>
  <w:abstractNum w:abstractNumId="6">
    <w:nsid w:val="2EE84003"/>
    <w:multiLevelType w:val="hybridMultilevel"/>
    <w:tmpl w:val="85CEBFD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nsid w:val="2F8C5213"/>
    <w:multiLevelType w:val="hybridMultilevel"/>
    <w:tmpl w:val="20B63F48"/>
    <w:lvl w:ilvl="0" w:tplc="2034B9A2">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8">
    <w:nsid w:val="43526130"/>
    <w:multiLevelType w:val="hybridMultilevel"/>
    <w:tmpl w:val="6728D778"/>
    <w:lvl w:ilvl="0" w:tplc="C580560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47148DB"/>
    <w:multiLevelType w:val="hybridMultilevel"/>
    <w:tmpl w:val="99946D10"/>
    <w:lvl w:ilvl="0" w:tplc="0422000F">
      <w:start w:val="1"/>
      <w:numFmt w:val="decimal"/>
      <w:lvlText w:val="%1."/>
      <w:lvlJc w:val="left"/>
      <w:pPr>
        <w:ind w:left="1463" w:hanging="360"/>
      </w:pPr>
    </w:lvl>
    <w:lvl w:ilvl="1" w:tplc="04220019" w:tentative="1">
      <w:start w:val="1"/>
      <w:numFmt w:val="lowerLetter"/>
      <w:lvlText w:val="%2."/>
      <w:lvlJc w:val="left"/>
      <w:pPr>
        <w:ind w:left="2183" w:hanging="360"/>
      </w:pPr>
    </w:lvl>
    <w:lvl w:ilvl="2" w:tplc="0422001B" w:tentative="1">
      <w:start w:val="1"/>
      <w:numFmt w:val="lowerRoman"/>
      <w:lvlText w:val="%3."/>
      <w:lvlJc w:val="right"/>
      <w:pPr>
        <w:ind w:left="2903" w:hanging="180"/>
      </w:pPr>
    </w:lvl>
    <w:lvl w:ilvl="3" w:tplc="0422000F" w:tentative="1">
      <w:start w:val="1"/>
      <w:numFmt w:val="decimal"/>
      <w:lvlText w:val="%4."/>
      <w:lvlJc w:val="left"/>
      <w:pPr>
        <w:ind w:left="3623" w:hanging="360"/>
      </w:pPr>
    </w:lvl>
    <w:lvl w:ilvl="4" w:tplc="04220019" w:tentative="1">
      <w:start w:val="1"/>
      <w:numFmt w:val="lowerLetter"/>
      <w:lvlText w:val="%5."/>
      <w:lvlJc w:val="left"/>
      <w:pPr>
        <w:ind w:left="4343" w:hanging="360"/>
      </w:pPr>
    </w:lvl>
    <w:lvl w:ilvl="5" w:tplc="0422001B" w:tentative="1">
      <w:start w:val="1"/>
      <w:numFmt w:val="lowerRoman"/>
      <w:lvlText w:val="%6."/>
      <w:lvlJc w:val="right"/>
      <w:pPr>
        <w:ind w:left="5063" w:hanging="180"/>
      </w:pPr>
    </w:lvl>
    <w:lvl w:ilvl="6" w:tplc="0422000F" w:tentative="1">
      <w:start w:val="1"/>
      <w:numFmt w:val="decimal"/>
      <w:lvlText w:val="%7."/>
      <w:lvlJc w:val="left"/>
      <w:pPr>
        <w:ind w:left="5783" w:hanging="360"/>
      </w:pPr>
    </w:lvl>
    <w:lvl w:ilvl="7" w:tplc="04220019" w:tentative="1">
      <w:start w:val="1"/>
      <w:numFmt w:val="lowerLetter"/>
      <w:lvlText w:val="%8."/>
      <w:lvlJc w:val="left"/>
      <w:pPr>
        <w:ind w:left="6503" w:hanging="360"/>
      </w:pPr>
    </w:lvl>
    <w:lvl w:ilvl="8" w:tplc="0422001B" w:tentative="1">
      <w:start w:val="1"/>
      <w:numFmt w:val="lowerRoman"/>
      <w:lvlText w:val="%9."/>
      <w:lvlJc w:val="right"/>
      <w:pPr>
        <w:ind w:left="7223" w:hanging="180"/>
      </w:pPr>
    </w:lvl>
  </w:abstractNum>
  <w:abstractNum w:abstractNumId="10">
    <w:nsid w:val="645424B7"/>
    <w:multiLevelType w:val="hybridMultilevel"/>
    <w:tmpl w:val="81262D34"/>
    <w:lvl w:ilvl="0" w:tplc="0354F0E4">
      <w:start w:val="1"/>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nsid w:val="68F95BB1"/>
    <w:multiLevelType w:val="hybridMultilevel"/>
    <w:tmpl w:val="B7A0EBF0"/>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6A5C23F7"/>
    <w:multiLevelType w:val="hybridMultilevel"/>
    <w:tmpl w:val="CFBAD336"/>
    <w:lvl w:ilvl="0" w:tplc="0354F0E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6B52660A"/>
    <w:multiLevelType w:val="hybridMultilevel"/>
    <w:tmpl w:val="4C409540"/>
    <w:lvl w:ilvl="0" w:tplc="2E0AB3A6">
      <w:start w:val="1"/>
      <w:numFmt w:val="decimal"/>
      <w:lvlText w:val="%1."/>
      <w:lvlJc w:val="left"/>
      <w:pPr>
        <w:tabs>
          <w:tab w:val="num" w:pos="360"/>
        </w:tabs>
        <w:ind w:left="360" w:hanging="360"/>
      </w:pPr>
      <w:rPr>
        <w:rFonts w:ascii="Times New Roman" w:hAnsi="Times New Roman" w:hint="default"/>
        <w:b w:val="0"/>
        <w:i w:val="0"/>
        <w:color w:val="auto"/>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53D67D7"/>
    <w:multiLevelType w:val="hybridMultilevel"/>
    <w:tmpl w:val="BB58A94C"/>
    <w:lvl w:ilvl="0" w:tplc="0422000B">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7"/>
  </w:num>
  <w:num w:numId="2">
    <w:abstractNumId w:val="9"/>
  </w:num>
  <w:num w:numId="3">
    <w:abstractNumId w:val="10"/>
  </w:num>
  <w:num w:numId="4">
    <w:abstractNumId w:val="6"/>
  </w:num>
  <w:num w:numId="5">
    <w:abstractNumId w:val="12"/>
  </w:num>
  <w:num w:numId="6">
    <w:abstractNumId w:val="1"/>
  </w:num>
  <w:num w:numId="7">
    <w:abstractNumId w:val="3"/>
  </w:num>
  <w:num w:numId="8">
    <w:abstractNumId w:val="11"/>
  </w:num>
  <w:num w:numId="9">
    <w:abstractNumId w:val="0"/>
    <w:lvlOverride w:ilvl="0">
      <w:lvl w:ilvl="0">
        <w:numFmt w:val="bullet"/>
        <w:lvlText w:val="•"/>
        <w:legacy w:legacy="1" w:legacySpace="0" w:legacyIndent="144"/>
        <w:lvlJc w:val="left"/>
        <w:rPr>
          <w:rFonts w:ascii="Times New Roman" w:hAnsi="Times New Roman" w:hint="default"/>
        </w:rPr>
      </w:lvl>
    </w:lvlOverride>
  </w:num>
  <w:num w:numId="10">
    <w:abstractNumId w:val="4"/>
  </w:num>
  <w:num w:numId="11">
    <w:abstractNumId w:val="14"/>
  </w:num>
  <w:num w:numId="12">
    <w:abstractNumId w:val="2"/>
  </w:num>
  <w:num w:numId="13">
    <w:abstractNumId w:val="5"/>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EFD"/>
    <w:rsid w:val="000A6136"/>
    <w:rsid w:val="000C3CB9"/>
    <w:rsid w:val="000D1822"/>
    <w:rsid w:val="00121F81"/>
    <w:rsid w:val="00127296"/>
    <w:rsid w:val="0017218C"/>
    <w:rsid w:val="0018342C"/>
    <w:rsid w:val="002E225B"/>
    <w:rsid w:val="00314CE4"/>
    <w:rsid w:val="00361DC6"/>
    <w:rsid w:val="00441F7E"/>
    <w:rsid w:val="00447977"/>
    <w:rsid w:val="004E5E9F"/>
    <w:rsid w:val="005149B9"/>
    <w:rsid w:val="0053362B"/>
    <w:rsid w:val="00593716"/>
    <w:rsid w:val="006254E7"/>
    <w:rsid w:val="0062647F"/>
    <w:rsid w:val="00635775"/>
    <w:rsid w:val="006A49B7"/>
    <w:rsid w:val="006E2EFD"/>
    <w:rsid w:val="0085239F"/>
    <w:rsid w:val="008D1804"/>
    <w:rsid w:val="008D6272"/>
    <w:rsid w:val="0099138C"/>
    <w:rsid w:val="00997EA3"/>
    <w:rsid w:val="00A84A92"/>
    <w:rsid w:val="00B632F9"/>
    <w:rsid w:val="00B654EF"/>
    <w:rsid w:val="00B83254"/>
    <w:rsid w:val="00BF7F35"/>
    <w:rsid w:val="00C94D40"/>
    <w:rsid w:val="00D238FF"/>
    <w:rsid w:val="00E20D69"/>
    <w:rsid w:val="00E56738"/>
    <w:rsid w:val="00E613AA"/>
    <w:rsid w:val="00EB72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EFD"/>
    <w:pPr>
      <w:spacing w:after="0" w:line="240" w:lineRule="auto"/>
    </w:pPr>
    <w:rPr>
      <w:rFonts w:eastAsia="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2EFD"/>
    <w:pPr>
      <w:spacing w:after="0" w:line="240" w:lineRule="auto"/>
    </w:pPr>
    <w:rPr>
      <w:rFonts w:eastAsia="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94D40"/>
    <w:pPr>
      <w:ind w:left="720"/>
      <w:contextualSpacing/>
    </w:pPr>
  </w:style>
  <w:style w:type="paragraph" w:styleId="a5">
    <w:name w:val="header"/>
    <w:basedOn w:val="a"/>
    <w:link w:val="a6"/>
    <w:uiPriority w:val="99"/>
    <w:unhideWhenUsed/>
    <w:rsid w:val="00A84A92"/>
    <w:pPr>
      <w:tabs>
        <w:tab w:val="center" w:pos="4819"/>
        <w:tab w:val="right" w:pos="9639"/>
      </w:tabs>
    </w:pPr>
  </w:style>
  <w:style w:type="character" w:customStyle="1" w:styleId="a6">
    <w:name w:val="Верхний колонтитул Знак"/>
    <w:basedOn w:val="a0"/>
    <w:link w:val="a5"/>
    <w:uiPriority w:val="99"/>
    <w:rsid w:val="00A84A92"/>
    <w:rPr>
      <w:rFonts w:eastAsia="Times New Roman" w:cs="Times New Roman"/>
      <w:sz w:val="24"/>
      <w:szCs w:val="24"/>
      <w:lang w:val="ru-RU" w:eastAsia="ru-RU"/>
    </w:rPr>
  </w:style>
  <w:style w:type="paragraph" w:styleId="a7">
    <w:name w:val="footer"/>
    <w:basedOn w:val="a"/>
    <w:link w:val="a8"/>
    <w:uiPriority w:val="99"/>
    <w:unhideWhenUsed/>
    <w:rsid w:val="00A84A92"/>
    <w:pPr>
      <w:tabs>
        <w:tab w:val="center" w:pos="4819"/>
        <w:tab w:val="right" w:pos="9639"/>
      </w:tabs>
    </w:pPr>
  </w:style>
  <w:style w:type="character" w:customStyle="1" w:styleId="a8">
    <w:name w:val="Нижний колонтитул Знак"/>
    <w:basedOn w:val="a0"/>
    <w:link w:val="a7"/>
    <w:uiPriority w:val="99"/>
    <w:rsid w:val="00A84A92"/>
    <w:rPr>
      <w:rFonts w:eastAsia="Times New Roman" w:cs="Times New Roman"/>
      <w:sz w:val="24"/>
      <w:szCs w:val="24"/>
      <w:lang w:val="ru-RU" w:eastAsia="ru-RU"/>
    </w:rPr>
  </w:style>
  <w:style w:type="table" w:customStyle="1" w:styleId="1">
    <w:name w:val="Сетка таблицы1"/>
    <w:basedOn w:val="a1"/>
    <w:next w:val="a3"/>
    <w:uiPriority w:val="59"/>
    <w:rsid w:val="00991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991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172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4">
    <w:name w:val="Style14"/>
    <w:basedOn w:val="a"/>
    <w:rsid w:val="0085239F"/>
    <w:pPr>
      <w:widowControl w:val="0"/>
      <w:autoSpaceDE w:val="0"/>
      <w:autoSpaceDN w:val="0"/>
      <w:adjustRightInd w:val="0"/>
      <w:spacing w:line="219" w:lineRule="exact"/>
      <w:ind w:left="357" w:hanging="144"/>
      <w:jc w:val="both"/>
    </w:pPr>
  </w:style>
  <w:style w:type="character" w:customStyle="1" w:styleId="FontStyle47">
    <w:name w:val="Font Style47"/>
    <w:rsid w:val="0085239F"/>
    <w:rPr>
      <w:rFonts w:ascii="Times New Roman" w:hAnsi="Times New Roman" w:cs="Times New Roman"/>
      <w:sz w:val="20"/>
      <w:szCs w:val="20"/>
    </w:rPr>
  </w:style>
  <w:style w:type="paragraph" w:styleId="a9">
    <w:name w:val="Body Text Indent"/>
    <w:basedOn w:val="a"/>
    <w:link w:val="aa"/>
    <w:rsid w:val="00361DC6"/>
    <w:pPr>
      <w:spacing w:after="120"/>
      <w:ind w:left="283"/>
    </w:pPr>
  </w:style>
  <w:style w:type="character" w:customStyle="1" w:styleId="aa">
    <w:name w:val="Основной текст с отступом Знак"/>
    <w:basedOn w:val="a0"/>
    <w:link w:val="a9"/>
    <w:rsid w:val="00361DC6"/>
    <w:rPr>
      <w:rFonts w:eastAsia="Times New Roman" w:cs="Times New Roman"/>
      <w:sz w:val="24"/>
      <w:szCs w:val="24"/>
      <w:lang w:val="ru-RU" w:eastAsia="ru-RU"/>
    </w:rPr>
  </w:style>
  <w:style w:type="character" w:styleId="ab">
    <w:name w:val="Hyperlink"/>
    <w:basedOn w:val="a0"/>
    <w:uiPriority w:val="99"/>
    <w:unhideWhenUsed/>
    <w:rsid w:val="004E5E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EFD"/>
    <w:pPr>
      <w:spacing w:after="0" w:line="240" w:lineRule="auto"/>
    </w:pPr>
    <w:rPr>
      <w:rFonts w:eastAsia="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2EFD"/>
    <w:pPr>
      <w:spacing w:after="0" w:line="240" w:lineRule="auto"/>
    </w:pPr>
    <w:rPr>
      <w:rFonts w:eastAsia="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94D40"/>
    <w:pPr>
      <w:ind w:left="720"/>
      <w:contextualSpacing/>
    </w:pPr>
  </w:style>
  <w:style w:type="paragraph" w:styleId="a5">
    <w:name w:val="header"/>
    <w:basedOn w:val="a"/>
    <w:link w:val="a6"/>
    <w:uiPriority w:val="99"/>
    <w:unhideWhenUsed/>
    <w:rsid w:val="00A84A92"/>
    <w:pPr>
      <w:tabs>
        <w:tab w:val="center" w:pos="4819"/>
        <w:tab w:val="right" w:pos="9639"/>
      </w:tabs>
    </w:pPr>
  </w:style>
  <w:style w:type="character" w:customStyle="1" w:styleId="a6">
    <w:name w:val="Верхний колонтитул Знак"/>
    <w:basedOn w:val="a0"/>
    <w:link w:val="a5"/>
    <w:uiPriority w:val="99"/>
    <w:rsid w:val="00A84A92"/>
    <w:rPr>
      <w:rFonts w:eastAsia="Times New Roman" w:cs="Times New Roman"/>
      <w:sz w:val="24"/>
      <w:szCs w:val="24"/>
      <w:lang w:val="ru-RU" w:eastAsia="ru-RU"/>
    </w:rPr>
  </w:style>
  <w:style w:type="paragraph" w:styleId="a7">
    <w:name w:val="footer"/>
    <w:basedOn w:val="a"/>
    <w:link w:val="a8"/>
    <w:uiPriority w:val="99"/>
    <w:unhideWhenUsed/>
    <w:rsid w:val="00A84A92"/>
    <w:pPr>
      <w:tabs>
        <w:tab w:val="center" w:pos="4819"/>
        <w:tab w:val="right" w:pos="9639"/>
      </w:tabs>
    </w:pPr>
  </w:style>
  <w:style w:type="character" w:customStyle="1" w:styleId="a8">
    <w:name w:val="Нижний колонтитул Знак"/>
    <w:basedOn w:val="a0"/>
    <w:link w:val="a7"/>
    <w:uiPriority w:val="99"/>
    <w:rsid w:val="00A84A92"/>
    <w:rPr>
      <w:rFonts w:eastAsia="Times New Roman" w:cs="Times New Roman"/>
      <w:sz w:val="24"/>
      <w:szCs w:val="24"/>
      <w:lang w:val="ru-RU" w:eastAsia="ru-RU"/>
    </w:rPr>
  </w:style>
  <w:style w:type="table" w:customStyle="1" w:styleId="1">
    <w:name w:val="Сетка таблицы1"/>
    <w:basedOn w:val="a1"/>
    <w:next w:val="a3"/>
    <w:uiPriority w:val="59"/>
    <w:rsid w:val="00991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991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172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4">
    <w:name w:val="Style14"/>
    <w:basedOn w:val="a"/>
    <w:rsid w:val="0085239F"/>
    <w:pPr>
      <w:widowControl w:val="0"/>
      <w:autoSpaceDE w:val="0"/>
      <w:autoSpaceDN w:val="0"/>
      <w:adjustRightInd w:val="0"/>
      <w:spacing w:line="219" w:lineRule="exact"/>
      <w:ind w:left="357" w:hanging="144"/>
      <w:jc w:val="both"/>
    </w:pPr>
  </w:style>
  <w:style w:type="character" w:customStyle="1" w:styleId="FontStyle47">
    <w:name w:val="Font Style47"/>
    <w:rsid w:val="0085239F"/>
    <w:rPr>
      <w:rFonts w:ascii="Times New Roman" w:hAnsi="Times New Roman" w:cs="Times New Roman"/>
      <w:sz w:val="20"/>
      <w:szCs w:val="20"/>
    </w:rPr>
  </w:style>
  <w:style w:type="paragraph" w:styleId="a9">
    <w:name w:val="Body Text Indent"/>
    <w:basedOn w:val="a"/>
    <w:link w:val="aa"/>
    <w:rsid w:val="00361DC6"/>
    <w:pPr>
      <w:spacing w:after="120"/>
      <w:ind w:left="283"/>
    </w:pPr>
  </w:style>
  <w:style w:type="character" w:customStyle="1" w:styleId="aa">
    <w:name w:val="Основной текст с отступом Знак"/>
    <w:basedOn w:val="a0"/>
    <w:link w:val="a9"/>
    <w:rsid w:val="00361DC6"/>
    <w:rPr>
      <w:rFonts w:eastAsia="Times New Roman" w:cs="Times New Roman"/>
      <w:sz w:val="24"/>
      <w:szCs w:val="24"/>
      <w:lang w:val="ru-RU" w:eastAsia="ru-RU"/>
    </w:rPr>
  </w:style>
  <w:style w:type="character" w:styleId="ab">
    <w:name w:val="Hyperlink"/>
    <w:basedOn w:val="a0"/>
    <w:uiPriority w:val="99"/>
    <w:unhideWhenUsed/>
    <w:rsid w:val="004E5E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safework.ru/iloen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cial.org.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ns.gov.u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on.gov.ua" TargetMode="External"/><Relationship Id="rId4" Type="http://schemas.microsoft.com/office/2007/relationships/stylesWithEffects" Target="stylesWithEffects.xml"/><Relationship Id="rId9" Type="http://schemas.openxmlformats.org/officeDocument/2006/relationships/hyperlink" Target="http://opcb.kpi.ua/?page_id=4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0639D-F9B6-492B-809E-357AB965A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40750</Words>
  <Characters>23229</Characters>
  <Application>Microsoft Office Word</Application>
  <DocSecurity>0</DocSecurity>
  <Lines>193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Shurique</dc:creator>
  <cp:lastModifiedBy>Shurique</cp:lastModifiedBy>
  <cp:revision>2</cp:revision>
  <dcterms:created xsi:type="dcterms:W3CDTF">2011-11-07T13:33:00Z</dcterms:created>
  <dcterms:modified xsi:type="dcterms:W3CDTF">2011-11-07T13:33:00Z</dcterms:modified>
</cp:coreProperties>
</file>